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EF261">
      <w:pPr>
        <w:pStyle w:val="2"/>
        <w:spacing w:line="246" w:lineRule="auto"/>
      </w:pPr>
    </w:p>
    <w:p w14:paraId="7775396D">
      <w:pPr>
        <w:pStyle w:val="2"/>
        <w:spacing w:line="246" w:lineRule="auto"/>
      </w:pPr>
    </w:p>
    <w:p w14:paraId="382BF061">
      <w:pPr>
        <w:pStyle w:val="2"/>
        <w:spacing w:line="246" w:lineRule="auto"/>
      </w:pPr>
    </w:p>
    <w:p w14:paraId="3937A987">
      <w:pPr>
        <w:pStyle w:val="2"/>
        <w:spacing w:line="247" w:lineRule="auto"/>
      </w:pPr>
    </w:p>
    <w:p w14:paraId="63BB3087">
      <w:pPr>
        <w:pStyle w:val="2"/>
        <w:spacing w:line="247" w:lineRule="auto"/>
      </w:pPr>
    </w:p>
    <w:p w14:paraId="1633059A">
      <w:pPr>
        <w:pStyle w:val="2"/>
        <w:spacing w:line="247" w:lineRule="auto"/>
      </w:pPr>
    </w:p>
    <w:p w14:paraId="1A3EE115">
      <w:pPr>
        <w:pStyle w:val="2"/>
        <w:spacing w:line="247" w:lineRule="auto"/>
      </w:pPr>
    </w:p>
    <w:p w14:paraId="07BE018A">
      <w:pPr>
        <w:pStyle w:val="2"/>
        <w:spacing w:line="247" w:lineRule="auto"/>
      </w:pPr>
    </w:p>
    <w:p w14:paraId="54997619">
      <w:pPr>
        <w:pStyle w:val="2"/>
        <w:spacing w:line="247" w:lineRule="auto"/>
      </w:pPr>
    </w:p>
    <w:p w14:paraId="47938FA2">
      <w:pPr>
        <w:spacing w:before="136" w:line="248" w:lineRule="auto"/>
        <w:ind w:left="3399" w:right="840" w:hanging="1852"/>
        <w:outlineLvl w:val="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5"/>
          <w:sz w:val="42"/>
          <w:szCs w:val="42"/>
        </w:rPr>
        <w:t>河南威猛振动设备股份有限公司</w:t>
      </w:r>
      <w:r>
        <w:rPr>
          <w:rFonts w:ascii="宋体" w:hAnsi="宋体" w:eastAsia="宋体" w:cs="宋体"/>
          <w:spacing w:val="10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2024</w:t>
      </w:r>
      <w:r>
        <w:rPr>
          <w:rFonts w:ascii="宋体" w:hAnsi="宋体" w:eastAsia="宋体" w:cs="宋体"/>
          <w:spacing w:val="31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年度</w:t>
      </w:r>
    </w:p>
    <w:p w14:paraId="2488D522">
      <w:pPr>
        <w:spacing w:before="127" w:line="222" w:lineRule="auto"/>
        <w:ind w:left="2001"/>
        <w:outlineLvl w:val="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4"/>
          <w:sz w:val="42"/>
          <w:szCs w:val="42"/>
        </w:rPr>
        <w:t>温室气体排放核查报告</w:t>
      </w:r>
    </w:p>
    <w:p w14:paraId="400A9F52">
      <w:pPr>
        <w:pStyle w:val="2"/>
        <w:spacing w:line="245" w:lineRule="auto"/>
      </w:pPr>
    </w:p>
    <w:p w14:paraId="26CED417">
      <w:pPr>
        <w:pStyle w:val="2"/>
        <w:spacing w:line="245" w:lineRule="auto"/>
      </w:pPr>
    </w:p>
    <w:p w14:paraId="25A21E0E">
      <w:pPr>
        <w:pStyle w:val="2"/>
        <w:spacing w:line="245" w:lineRule="auto"/>
      </w:pPr>
    </w:p>
    <w:p w14:paraId="67B20882">
      <w:pPr>
        <w:pStyle w:val="2"/>
        <w:spacing w:line="245" w:lineRule="auto"/>
      </w:pPr>
    </w:p>
    <w:p w14:paraId="6B0D6843">
      <w:pPr>
        <w:pStyle w:val="2"/>
        <w:spacing w:line="245" w:lineRule="auto"/>
      </w:pPr>
    </w:p>
    <w:p w14:paraId="417DB302">
      <w:pPr>
        <w:pStyle w:val="2"/>
        <w:spacing w:line="245" w:lineRule="auto"/>
      </w:pPr>
    </w:p>
    <w:p w14:paraId="75B2A1AC">
      <w:pPr>
        <w:pStyle w:val="2"/>
        <w:spacing w:line="245" w:lineRule="auto"/>
      </w:pPr>
    </w:p>
    <w:p w14:paraId="109EF44C">
      <w:pPr>
        <w:pStyle w:val="2"/>
        <w:spacing w:line="245" w:lineRule="auto"/>
      </w:pPr>
    </w:p>
    <w:p w14:paraId="0023D172">
      <w:pPr>
        <w:pStyle w:val="2"/>
        <w:spacing w:line="245" w:lineRule="auto"/>
      </w:pPr>
    </w:p>
    <w:p w14:paraId="7B7421B0">
      <w:pPr>
        <w:pStyle w:val="2"/>
        <w:spacing w:line="245" w:lineRule="auto"/>
      </w:pPr>
    </w:p>
    <w:p w14:paraId="394E73A3">
      <w:pPr>
        <w:pStyle w:val="2"/>
        <w:spacing w:line="245" w:lineRule="auto"/>
      </w:pPr>
    </w:p>
    <w:p w14:paraId="4B5D60AE">
      <w:pPr>
        <w:pStyle w:val="2"/>
        <w:spacing w:line="245" w:lineRule="auto"/>
      </w:pPr>
    </w:p>
    <w:p w14:paraId="001195B9">
      <w:pPr>
        <w:pStyle w:val="2"/>
        <w:spacing w:line="245" w:lineRule="auto"/>
      </w:pPr>
    </w:p>
    <w:p w14:paraId="41D460BE">
      <w:pPr>
        <w:pStyle w:val="2"/>
        <w:spacing w:line="245" w:lineRule="auto"/>
      </w:pPr>
    </w:p>
    <w:p w14:paraId="4F19DC29">
      <w:pPr>
        <w:pStyle w:val="2"/>
        <w:spacing w:line="245" w:lineRule="auto"/>
      </w:pPr>
    </w:p>
    <w:p w14:paraId="17019C78">
      <w:pPr>
        <w:pStyle w:val="2"/>
        <w:spacing w:line="245" w:lineRule="auto"/>
      </w:pPr>
    </w:p>
    <w:p w14:paraId="7ACFF98A">
      <w:pPr>
        <w:pStyle w:val="2"/>
        <w:spacing w:line="245" w:lineRule="auto"/>
      </w:pPr>
    </w:p>
    <w:p w14:paraId="05FE1EC3">
      <w:pPr>
        <w:pStyle w:val="2"/>
        <w:spacing w:line="245" w:lineRule="auto"/>
      </w:pPr>
    </w:p>
    <w:p w14:paraId="6D33292C">
      <w:pPr>
        <w:pStyle w:val="2"/>
        <w:spacing w:line="246" w:lineRule="auto"/>
      </w:pPr>
    </w:p>
    <w:p w14:paraId="54B3DAC0">
      <w:pPr>
        <w:pStyle w:val="2"/>
        <w:spacing w:line="246" w:lineRule="auto"/>
      </w:pPr>
    </w:p>
    <w:p w14:paraId="36164872">
      <w:pPr>
        <w:pStyle w:val="2"/>
        <w:spacing w:line="246" w:lineRule="auto"/>
      </w:pPr>
    </w:p>
    <w:p w14:paraId="53BE4054">
      <w:pPr>
        <w:pStyle w:val="2"/>
        <w:spacing w:line="246" w:lineRule="auto"/>
      </w:pPr>
    </w:p>
    <w:p w14:paraId="0570CF44">
      <w:pPr>
        <w:pStyle w:val="2"/>
        <w:spacing w:line="246" w:lineRule="auto"/>
      </w:pPr>
    </w:p>
    <w:p w14:paraId="052F33A5">
      <w:pPr>
        <w:pStyle w:val="2"/>
        <w:spacing w:line="246" w:lineRule="auto"/>
      </w:pPr>
    </w:p>
    <w:p w14:paraId="1722363F">
      <w:pPr>
        <w:pStyle w:val="2"/>
        <w:spacing w:line="246" w:lineRule="auto"/>
      </w:pPr>
    </w:p>
    <w:p w14:paraId="73373C41">
      <w:pPr>
        <w:pStyle w:val="2"/>
        <w:spacing w:line="246" w:lineRule="auto"/>
      </w:pPr>
    </w:p>
    <w:p w14:paraId="23D31CD2">
      <w:pPr>
        <w:spacing w:before="97" w:line="225" w:lineRule="auto"/>
        <w:rPr>
          <w:rFonts w:ascii="宋体" w:hAnsi="宋体" w:eastAsia="宋体" w:cs="宋体"/>
          <w:sz w:val="30"/>
          <w:szCs w:val="3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-454025</wp:posOffset>
            </wp:positionV>
            <wp:extent cx="1491615" cy="147637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91365" cy="147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9"/>
          <w:sz w:val="30"/>
          <w:szCs w:val="30"/>
        </w:rPr>
        <w:t>核查机构名称：机械工业环保产业发展中心</w:t>
      </w:r>
    </w:p>
    <w:p w14:paraId="124AD3D0">
      <w:pPr>
        <w:spacing w:before="259" w:line="22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核查报告签发日期：2025年</w:t>
      </w:r>
      <w:r>
        <w:rPr>
          <w:rFonts w:ascii="宋体" w:hAnsi="宋体" w:eastAsia="宋体" w:cs="宋体"/>
          <w:spacing w:val="-5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0"/>
          <w:sz w:val="30"/>
          <w:szCs w:val="30"/>
        </w:rPr>
        <w:t>1月5 日</w:t>
      </w:r>
    </w:p>
    <w:p w14:paraId="1104FCC5">
      <w:pPr>
        <w:spacing w:line="224" w:lineRule="auto"/>
        <w:rPr>
          <w:rFonts w:ascii="宋体" w:hAnsi="宋体" w:eastAsia="宋体" w:cs="宋体"/>
          <w:sz w:val="30"/>
          <w:szCs w:val="30"/>
        </w:rPr>
        <w:sectPr>
          <w:headerReference r:id="rId5" w:type="default"/>
          <w:pgSz w:w="11912" w:h="16851"/>
          <w:pgMar w:top="400" w:right="1786" w:bottom="0" w:left="1713" w:header="0" w:footer="0" w:gutter="0"/>
          <w:cols w:space="720" w:num="1"/>
        </w:sectPr>
      </w:pPr>
    </w:p>
    <w:p w14:paraId="2E432C61">
      <w:pPr>
        <w:pStyle w:val="2"/>
        <w:spacing w:line="268" w:lineRule="auto"/>
      </w:pPr>
    </w:p>
    <w:p w14:paraId="1EE1712C">
      <w:pPr>
        <w:pStyle w:val="2"/>
        <w:spacing w:line="268" w:lineRule="auto"/>
      </w:pPr>
    </w:p>
    <w:p w14:paraId="38E1BDC1">
      <w:pPr>
        <w:pStyle w:val="2"/>
        <w:spacing w:line="269" w:lineRule="auto"/>
      </w:pPr>
    </w:p>
    <w:p w14:paraId="21F4E7DF">
      <w:pPr>
        <w:pStyle w:val="2"/>
        <w:spacing w:line="269" w:lineRule="auto"/>
      </w:pPr>
    </w:p>
    <w:p w14:paraId="1F99B967">
      <w:pPr>
        <w:spacing w:before="97" w:line="225" w:lineRule="auto"/>
        <w:ind w:left="3739"/>
        <w:outlineLvl w:val="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排放单位信息表</w:t>
      </w:r>
    </w:p>
    <w:p w14:paraId="5DD9C873">
      <w:pPr>
        <w:spacing w:line="98" w:lineRule="exact"/>
      </w:pPr>
    </w:p>
    <w:tbl>
      <w:tblPr>
        <w:tblStyle w:val="5"/>
        <w:tblW w:w="94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755"/>
        <w:gridCol w:w="1976"/>
        <w:gridCol w:w="715"/>
        <w:gridCol w:w="484"/>
        <w:gridCol w:w="285"/>
        <w:gridCol w:w="1497"/>
        <w:gridCol w:w="2125"/>
        <w:gridCol w:w="618"/>
      </w:tblGrid>
      <w:tr w14:paraId="7AA6B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707" w:type="dxa"/>
            <w:gridSpan w:val="2"/>
            <w:vAlign w:val="top"/>
          </w:tcPr>
          <w:p w14:paraId="0B616753">
            <w:pPr>
              <w:pStyle w:val="6"/>
              <w:spacing w:before="115" w:line="220" w:lineRule="auto"/>
              <w:ind w:left="126"/>
            </w:pPr>
            <w:r>
              <w:rPr>
                <w:spacing w:val="-2"/>
              </w:rPr>
              <w:t>排放单位名称</w:t>
            </w:r>
          </w:p>
        </w:tc>
        <w:tc>
          <w:tcPr>
            <w:tcW w:w="1976" w:type="dxa"/>
            <w:vAlign w:val="top"/>
          </w:tcPr>
          <w:p w14:paraId="04FDF71D">
            <w:pPr>
              <w:pStyle w:val="6"/>
              <w:spacing w:before="114" w:line="262" w:lineRule="auto"/>
              <w:ind w:left="123" w:right="174" w:hanging="3"/>
            </w:pPr>
            <w:r>
              <w:rPr>
                <w:spacing w:val="-2"/>
              </w:rPr>
              <w:t>河南威猛振动设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备股份有限公司</w:t>
            </w:r>
          </w:p>
        </w:tc>
        <w:tc>
          <w:tcPr>
            <w:tcW w:w="1484" w:type="dxa"/>
            <w:gridSpan w:val="3"/>
            <w:vAlign w:val="top"/>
          </w:tcPr>
          <w:p w14:paraId="7B3FBDD4">
            <w:pPr>
              <w:pStyle w:val="6"/>
              <w:spacing w:before="297" w:line="229" w:lineRule="auto"/>
              <w:ind w:left="529"/>
            </w:pPr>
            <w:r>
              <w:rPr>
                <w:spacing w:val="-3"/>
              </w:rPr>
              <w:t>地址</w:t>
            </w:r>
          </w:p>
        </w:tc>
        <w:tc>
          <w:tcPr>
            <w:tcW w:w="4240" w:type="dxa"/>
            <w:gridSpan w:val="3"/>
            <w:vAlign w:val="top"/>
          </w:tcPr>
          <w:p w14:paraId="0F48A220">
            <w:pPr>
              <w:pStyle w:val="6"/>
              <w:spacing w:before="121" w:line="220" w:lineRule="auto"/>
              <w:ind w:left="124"/>
            </w:pPr>
            <w:r>
              <w:rPr>
                <w:spacing w:val="-1"/>
              </w:rPr>
              <w:t>河南省新乡县工业路1号</w:t>
            </w:r>
          </w:p>
        </w:tc>
      </w:tr>
      <w:tr w14:paraId="55D71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7" w:type="dxa"/>
            <w:gridSpan w:val="2"/>
            <w:vAlign w:val="top"/>
          </w:tcPr>
          <w:p w14:paraId="4059DB57">
            <w:pPr>
              <w:pStyle w:val="6"/>
              <w:spacing w:before="57" w:line="217" w:lineRule="auto"/>
              <w:ind w:left="127"/>
            </w:pPr>
            <w:r>
              <w:rPr>
                <w:spacing w:val="-3"/>
              </w:rPr>
              <w:t>联系人</w:t>
            </w:r>
          </w:p>
        </w:tc>
        <w:tc>
          <w:tcPr>
            <w:tcW w:w="1976" w:type="dxa"/>
            <w:vAlign w:val="top"/>
          </w:tcPr>
          <w:p w14:paraId="0245A56E">
            <w:pPr>
              <w:pStyle w:val="6"/>
              <w:spacing w:before="57" w:line="217" w:lineRule="auto"/>
              <w:ind w:left="120"/>
            </w:pPr>
            <w:r>
              <w:rPr>
                <w:spacing w:val="-2"/>
              </w:rPr>
              <w:t>黄世斌</w:t>
            </w:r>
          </w:p>
        </w:tc>
        <w:tc>
          <w:tcPr>
            <w:tcW w:w="1484" w:type="dxa"/>
            <w:gridSpan w:val="3"/>
            <w:vAlign w:val="top"/>
          </w:tcPr>
          <w:p w14:paraId="543713A3">
            <w:pPr>
              <w:pStyle w:val="6"/>
              <w:spacing w:before="57" w:line="217" w:lineRule="auto"/>
              <w:ind w:left="138"/>
            </w:pPr>
            <w:r>
              <w:rPr>
                <w:spacing w:val="-2"/>
              </w:rPr>
              <w:t>联系方式</w:t>
            </w:r>
          </w:p>
        </w:tc>
        <w:tc>
          <w:tcPr>
            <w:tcW w:w="4240" w:type="dxa"/>
            <w:gridSpan w:val="3"/>
            <w:vAlign w:val="top"/>
          </w:tcPr>
          <w:p w14:paraId="040D5CFF">
            <w:pPr>
              <w:pStyle w:val="6"/>
              <w:spacing w:before="57" w:line="217" w:lineRule="auto"/>
              <w:ind w:left="127"/>
            </w:pPr>
            <w:r>
              <w:rPr>
                <w:spacing w:val="-1"/>
              </w:rPr>
              <w:t>0373-7080342</w:t>
            </w:r>
          </w:p>
        </w:tc>
      </w:tr>
      <w:tr w14:paraId="20FBC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683" w:type="dxa"/>
            <w:gridSpan w:val="3"/>
            <w:vAlign w:val="top"/>
          </w:tcPr>
          <w:p w14:paraId="35F4A59A">
            <w:pPr>
              <w:pStyle w:val="6"/>
              <w:spacing w:before="64" w:line="220" w:lineRule="auto"/>
              <w:ind w:left="126"/>
            </w:pPr>
            <w:r>
              <w:rPr>
                <w:spacing w:val="-1"/>
              </w:rPr>
              <w:t>排放单位所属行业领域</w:t>
            </w:r>
          </w:p>
        </w:tc>
        <w:tc>
          <w:tcPr>
            <w:tcW w:w="5724" w:type="dxa"/>
            <w:gridSpan w:val="6"/>
            <w:vAlign w:val="top"/>
          </w:tcPr>
          <w:p w14:paraId="0D242832">
            <w:pPr>
              <w:pStyle w:val="6"/>
              <w:spacing w:before="64" w:line="219" w:lineRule="auto"/>
              <w:ind w:left="138"/>
            </w:pPr>
            <w:r>
              <w:rPr>
                <w:spacing w:val="-2"/>
              </w:rPr>
              <w:t>制造业-机械装备（装备造）</w:t>
            </w:r>
          </w:p>
        </w:tc>
      </w:tr>
      <w:tr w14:paraId="648C1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83" w:type="dxa"/>
            <w:gridSpan w:val="3"/>
            <w:vAlign w:val="top"/>
          </w:tcPr>
          <w:p w14:paraId="0261CFB5">
            <w:pPr>
              <w:pStyle w:val="6"/>
              <w:spacing w:before="48" w:line="220" w:lineRule="auto"/>
              <w:ind w:left="126"/>
            </w:pPr>
            <w:r>
              <w:rPr>
                <w:spacing w:val="-1"/>
              </w:rPr>
              <w:t>排放单位是否为独立法人</w:t>
            </w:r>
          </w:p>
        </w:tc>
        <w:tc>
          <w:tcPr>
            <w:tcW w:w="5724" w:type="dxa"/>
            <w:gridSpan w:val="6"/>
            <w:vAlign w:val="top"/>
          </w:tcPr>
          <w:p w14:paraId="63884406">
            <w:pPr>
              <w:pStyle w:val="6"/>
              <w:spacing w:before="48" w:line="223" w:lineRule="auto"/>
              <w:ind w:left="141"/>
            </w:pPr>
            <w:r>
              <w:t>是</w:t>
            </w:r>
          </w:p>
        </w:tc>
      </w:tr>
      <w:tr w14:paraId="13985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3683" w:type="dxa"/>
            <w:gridSpan w:val="3"/>
            <w:vAlign w:val="top"/>
          </w:tcPr>
          <w:p w14:paraId="1E5FC6E3">
            <w:pPr>
              <w:pStyle w:val="6"/>
              <w:spacing w:before="63" w:line="218" w:lineRule="auto"/>
              <w:ind w:left="129"/>
            </w:pPr>
            <w:r>
              <w:rPr>
                <w:spacing w:val="-2"/>
              </w:rPr>
              <w:t>核算和报告依据</w:t>
            </w:r>
          </w:p>
        </w:tc>
        <w:tc>
          <w:tcPr>
            <w:tcW w:w="5724" w:type="dxa"/>
            <w:gridSpan w:val="6"/>
            <w:vAlign w:val="top"/>
          </w:tcPr>
          <w:p w14:paraId="0FB99ADE">
            <w:pPr>
              <w:pStyle w:val="6"/>
              <w:spacing w:before="66" w:line="268" w:lineRule="auto"/>
              <w:ind w:left="139" w:right="305" w:hanging="1"/>
            </w:pPr>
            <w:r>
              <w:rPr>
                <w:spacing w:val="-1"/>
              </w:rPr>
              <w:t>《机械设备制造企业温室气体排放核算方法与报告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指南（试行）》</w:t>
            </w:r>
          </w:p>
          <w:p w14:paraId="3CD08254">
            <w:pPr>
              <w:pStyle w:val="6"/>
              <w:spacing w:before="13" w:line="242" w:lineRule="auto"/>
              <w:ind w:left="141" w:right="544" w:hanging="3"/>
            </w:pPr>
            <w:r>
              <w:rPr>
                <w:spacing w:val="-1"/>
              </w:rPr>
              <w:t>《工业企业温室气体排放核算和报告通则(GB∕T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32150-2015)》</w:t>
            </w:r>
          </w:p>
        </w:tc>
      </w:tr>
      <w:tr w14:paraId="7A53B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683" w:type="dxa"/>
            <w:gridSpan w:val="3"/>
            <w:vAlign w:val="top"/>
          </w:tcPr>
          <w:p w14:paraId="03D180DF">
            <w:pPr>
              <w:pStyle w:val="6"/>
              <w:spacing w:before="62" w:line="245" w:lineRule="auto"/>
              <w:ind w:left="167" w:right="315" w:hanging="39"/>
            </w:pPr>
            <w:r>
              <w:rPr>
                <w:spacing w:val="-1"/>
              </w:rPr>
              <w:t>温室气体排放报告(初始)版本/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日期</w:t>
            </w:r>
          </w:p>
        </w:tc>
        <w:tc>
          <w:tcPr>
            <w:tcW w:w="5724" w:type="dxa"/>
            <w:gridSpan w:val="6"/>
            <w:vAlign w:val="top"/>
          </w:tcPr>
          <w:p w14:paraId="1E1AEB7F">
            <w:pPr>
              <w:pStyle w:val="6"/>
              <w:spacing w:before="177" w:line="162" w:lineRule="exact"/>
              <w:ind w:left="135"/>
            </w:pPr>
            <w:r>
              <w:rPr>
                <w:position w:val="-12"/>
              </w:rPr>
              <w:t>-</w:t>
            </w:r>
          </w:p>
        </w:tc>
      </w:tr>
      <w:tr w14:paraId="4C03A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683" w:type="dxa"/>
            <w:gridSpan w:val="3"/>
            <w:vAlign w:val="top"/>
          </w:tcPr>
          <w:p w14:paraId="718BC6FD">
            <w:pPr>
              <w:pStyle w:val="6"/>
              <w:spacing w:before="62" w:line="245" w:lineRule="auto"/>
              <w:ind w:left="167" w:right="315" w:hanging="39"/>
            </w:pPr>
            <w:r>
              <w:rPr>
                <w:spacing w:val="-1"/>
              </w:rPr>
              <w:t>温室气体排放报告(最终)版本/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日期</w:t>
            </w:r>
          </w:p>
        </w:tc>
        <w:tc>
          <w:tcPr>
            <w:tcW w:w="5724" w:type="dxa"/>
            <w:gridSpan w:val="6"/>
            <w:vAlign w:val="top"/>
          </w:tcPr>
          <w:p w14:paraId="49E69AE1">
            <w:pPr>
              <w:pStyle w:val="6"/>
              <w:spacing w:before="62" w:line="220" w:lineRule="auto"/>
              <w:ind w:left="140"/>
            </w:pPr>
            <w:r>
              <w:rPr>
                <w:spacing w:val="-6"/>
              </w:rPr>
              <w:t>2025年1月5日</w:t>
            </w:r>
          </w:p>
        </w:tc>
      </w:tr>
      <w:tr w14:paraId="6C021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683" w:type="dxa"/>
            <w:gridSpan w:val="3"/>
            <w:vAlign w:val="top"/>
          </w:tcPr>
          <w:p w14:paraId="5E0B7936">
            <w:pPr>
              <w:pStyle w:val="6"/>
              <w:spacing w:before="63" w:line="218" w:lineRule="auto"/>
              <w:ind w:left="125"/>
            </w:pPr>
            <w:r>
              <w:rPr>
                <w:spacing w:val="-1"/>
              </w:rPr>
              <w:t>初始报告的排放量</w:t>
            </w:r>
          </w:p>
        </w:tc>
        <w:tc>
          <w:tcPr>
            <w:tcW w:w="5724" w:type="dxa"/>
            <w:gridSpan w:val="6"/>
            <w:vAlign w:val="top"/>
          </w:tcPr>
          <w:p w14:paraId="269CC808">
            <w:pPr>
              <w:pStyle w:val="6"/>
              <w:spacing w:before="177" w:line="162" w:lineRule="exact"/>
              <w:ind w:left="135"/>
            </w:pPr>
            <w:r>
              <w:rPr>
                <w:position w:val="-12"/>
              </w:rPr>
              <w:t>-</w:t>
            </w:r>
          </w:p>
        </w:tc>
      </w:tr>
      <w:tr w14:paraId="27AB2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83" w:type="dxa"/>
            <w:gridSpan w:val="3"/>
            <w:vAlign w:val="top"/>
          </w:tcPr>
          <w:p w14:paraId="38D20D01">
            <w:pPr>
              <w:pStyle w:val="6"/>
              <w:spacing w:before="51" w:line="220" w:lineRule="auto"/>
              <w:ind w:left="128"/>
            </w:pPr>
            <w:r>
              <w:rPr>
                <w:spacing w:val="-2"/>
              </w:rPr>
              <w:t>经核查后的排放量</w:t>
            </w:r>
          </w:p>
        </w:tc>
        <w:tc>
          <w:tcPr>
            <w:tcW w:w="5724" w:type="dxa"/>
            <w:gridSpan w:val="6"/>
            <w:vAlign w:val="top"/>
          </w:tcPr>
          <w:p w14:paraId="012DA524">
            <w:pPr>
              <w:pStyle w:val="6"/>
              <w:spacing w:before="89" w:line="181" w:lineRule="auto"/>
              <w:ind w:firstLine="228" w:firstLineChars="1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2552.4</w:t>
            </w:r>
            <w:r>
              <w:rPr>
                <w:spacing w:val="-6"/>
              </w:rPr>
              <w:t>tCO</w:t>
            </w:r>
            <w:r>
              <w:rPr>
                <w:rFonts w:hint="eastAsia"/>
                <w:spacing w:val="-6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pacing w:val="-6"/>
                <w:vertAlign w:val="baseline"/>
                <w:lang w:val="en-US" w:eastAsia="zh-CN"/>
              </w:rPr>
              <w:t>e</w:t>
            </w:r>
          </w:p>
        </w:tc>
      </w:tr>
      <w:tr w14:paraId="49CA3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683" w:type="dxa"/>
            <w:gridSpan w:val="3"/>
            <w:vAlign w:val="top"/>
          </w:tcPr>
          <w:p w14:paraId="6B106ED2">
            <w:pPr>
              <w:pStyle w:val="6"/>
              <w:spacing w:before="13" w:line="242" w:lineRule="auto"/>
              <w:ind w:left="141" w:right="544" w:hanging="3"/>
              <w:rPr>
                <w:spacing w:val="-1"/>
              </w:rPr>
            </w:pPr>
            <w:r>
              <w:rPr>
                <w:spacing w:val="-1"/>
              </w:rPr>
              <w:t>初始报告排放量和经核查后排放 量差异的原因</w:t>
            </w:r>
          </w:p>
        </w:tc>
        <w:tc>
          <w:tcPr>
            <w:tcW w:w="5724" w:type="dxa"/>
            <w:gridSpan w:val="6"/>
            <w:vAlign w:val="top"/>
          </w:tcPr>
          <w:p w14:paraId="46959687">
            <w:pPr>
              <w:pStyle w:val="6"/>
              <w:spacing w:before="13" w:line="242" w:lineRule="auto"/>
              <w:ind w:left="141" w:right="544" w:hanging="3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间接排放核查纳入了企业光伏发电减排量</w:t>
            </w:r>
          </w:p>
        </w:tc>
      </w:tr>
      <w:tr w14:paraId="201CC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</w:trPr>
        <w:tc>
          <w:tcPr>
            <w:tcW w:w="9407" w:type="dxa"/>
            <w:gridSpan w:val="9"/>
            <w:vAlign w:val="top"/>
          </w:tcPr>
          <w:p w14:paraId="11ACCD93">
            <w:pPr>
              <w:pStyle w:val="6"/>
              <w:spacing w:before="66" w:line="220" w:lineRule="auto"/>
              <w:ind w:left="129"/>
            </w:pPr>
            <w:r>
              <w:rPr>
                <w:spacing w:val="-3"/>
              </w:rPr>
              <w:t>核查结论</w:t>
            </w:r>
          </w:p>
          <w:p w14:paraId="6588C585">
            <w:pPr>
              <w:pStyle w:val="6"/>
              <w:spacing w:before="227" w:line="218" w:lineRule="auto"/>
              <w:ind w:left="124"/>
            </w:pPr>
            <w:r>
              <w:rPr>
                <w:spacing w:val="-3"/>
              </w:rPr>
              <w:t>- 排放单位的排放报告与核算方法与报告指南的符合性：</w:t>
            </w:r>
          </w:p>
          <w:p w14:paraId="5482AEC3">
            <w:pPr>
              <w:pStyle w:val="6"/>
              <w:spacing w:before="233" w:line="278" w:lineRule="auto"/>
              <w:ind w:left="126" w:right="318" w:firstLine="479"/>
              <w:jc w:val="both"/>
            </w:pPr>
            <w:r>
              <w:rPr>
                <w:spacing w:val="-6"/>
              </w:rPr>
              <w:t>河南威猛振动设备股份有限公司2024年度的排放报告与核算方法符合《《机械设备</w:t>
            </w:r>
            <w:r>
              <w:t xml:space="preserve"> </w:t>
            </w:r>
            <w:r>
              <w:rPr>
                <w:spacing w:val="-6"/>
              </w:rPr>
              <w:t>制造企业温室气体排放核算方法与报告指南（试行）》、《工业企业温室气体排放核算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和报告通则(GBT32150-2015)》的要求，核算边界与排放源识别完整，活动水</w:t>
            </w:r>
            <w:r>
              <w:rPr>
                <w:spacing w:val="-2"/>
              </w:rPr>
              <w:t>平数据与</w:t>
            </w:r>
            <w:r>
              <w:t xml:space="preserve"> </w:t>
            </w:r>
            <w:r>
              <w:rPr>
                <w:spacing w:val="-5"/>
              </w:rPr>
              <w:t>排放因子选取准确。</w:t>
            </w:r>
          </w:p>
          <w:p w14:paraId="16107246">
            <w:pPr>
              <w:pStyle w:val="6"/>
              <w:spacing w:before="236" w:line="220" w:lineRule="auto"/>
              <w:ind w:left="124"/>
            </w:pPr>
            <w:r>
              <w:rPr>
                <w:spacing w:val="-5"/>
              </w:rPr>
              <w:t>- 排放单位的排放量声明：</w:t>
            </w:r>
          </w:p>
          <w:p w14:paraId="2428D60B">
            <w:pPr>
              <w:pStyle w:val="6"/>
              <w:spacing w:before="192" w:line="200" w:lineRule="auto"/>
              <w:ind w:left="608"/>
            </w:pPr>
            <w:r>
              <w:rPr>
                <w:spacing w:val="-2"/>
              </w:rPr>
              <w:t>经核查后，河南威猛振动设备有限公司2024 年度企业边界的排放量数据如下：</w:t>
            </w:r>
          </w:p>
        </w:tc>
      </w:tr>
      <w:tr w14:paraId="644C4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52" w:type="dxa"/>
            <w:vMerge w:val="restart"/>
            <w:tcBorders>
              <w:top w:val="nil"/>
              <w:bottom w:val="nil"/>
            </w:tcBorders>
            <w:vAlign w:val="top"/>
          </w:tcPr>
          <w:p w14:paraId="44011CFA"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gridSpan w:val="4"/>
            <w:shd w:val="clear" w:color="auto" w:fill="F1F1F1"/>
            <w:vAlign w:val="top"/>
          </w:tcPr>
          <w:p w14:paraId="49AD531F">
            <w:pPr>
              <w:pStyle w:val="6"/>
              <w:spacing w:before="20" w:line="213" w:lineRule="auto"/>
              <w:ind w:left="1787"/>
            </w:pPr>
            <w:r>
              <w:rPr>
                <w:b/>
                <w:bCs/>
                <w:spacing w:val="-5"/>
              </w:rPr>
              <w:t>年度</w:t>
            </w:r>
          </w:p>
        </w:tc>
        <w:tc>
          <w:tcPr>
            <w:tcW w:w="3907" w:type="dxa"/>
            <w:gridSpan w:val="3"/>
            <w:shd w:val="clear" w:color="auto" w:fill="F1F1F1"/>
            <w:vAlign w:val="top"/>
          </w:tcPr>
          <w:p w14:paraId="70A293DA">
            <w:pPr>
              <w:pStyle w:val="6"/>
              <w:spacing w:before="20" w:line="213" w:lineRule="auto"/>
              <w:ind w:left="1796"/>
            </w:pPr>
            <w:r>
              <w:rPr>
                <w:b/>
                <w:bCs/>
                <w:spacing w:val="-5"/>
              </w:rPr>
              <w:t>2024</w:t>
            </w:r>
          </w:p>
        </w:tc>
        <w:tc>
          <w:tcPr>
            <w:tcW w:w="618" w:type="dxa"/>
            <w:vMerge w:val="restart"/>
            <w:tcBorders>
              <w:top w:val="nil"/>
              <w:bottom w:val="nil"/>
            </w:tcBorders>
            <w:vAlign w:val="top"/>
          </w:tcPr>
          <w:p w14:paraId="4A136790">
            <w:pPr>
              <w:rPr>
                <w:rFonts w:ascii="Arial"/>
                <w:sz w:val="21"/>
              </w:rPr>
            </w:pPr>
          </w:p>
        </w:tc>
      </w:tr>
      <w:tr w14:paraId="79A3B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52" w:type="dxa"/>
            <w:vMerge w:val="continue"/>
            <w:tcBorders>
              <w:top w:val="nil"/>
              <w:bottom w:val="nil"/>
            </w:tcBorders>
            <w:vAlign w:val="top"/>
          </w:tcPr>
          <w:p w14:paraId="34730BB0"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gridSpan w:val="4"/>
            <w:vAlign w:val="top"/>
          </w:tcPr>
          <w:p w14:paraId="4AD549C1">
            <w:pPr>
              <w:pStyle w:val="6"/>
              <w:spacing w:before="6" w:line="220" w:lineRule="auto"/>
              <w:ind w:left="108"/>
            </w:pPr>
            <w:r>
              <w:rPr>
                <w:spacing w:val="-2"/>
              </w:rPr>
              <w:t>净购入的电力对应的排放量</w:t>
            </w:r>
            <w:r>
              <w:rPr>
                <w:b/>
                <w:bCs/>
                <w:spacing w:val="-2"/>
              </w:rPr>
              <w:t>(tCO</w:t>
            </w:r>
            <w:r>
              <w:rPr>
                <w:b/>
                <w:bCs/>
                <w:spacing w:val="-2"/>
                <w:sz w:val="12"/>
                <w:szCs w:val="12"/>
              </w:rPr>
              <w:t>2</w:t>
            </w:r>
            <w:r>
              <w:rPr>
                <w:b/>
                <w:bCs/>
                <w:spacing w:val="-2"/>
              </w:rPr>
              <w:t>)</w:t>
            </w:r>
          </w:p>
        </w:tc>
        <w:tc>
          <w:tcPr>
            <w:tcW w:w="3907" w:type="dxa"/>
            <w:gridSpan w:val="3"/>
            <w:vAlign w:val="top"/>
          </w:tcPr>
          <w:p w14:paraId="082374A7">
            <w:pPr>
              <w:pStyle w:val="6"/>
              <w:spacing w:before="33" w:line="219" w:lineRule="auto"/>
              <w:ind w:left="1646"/>
              <w:rPr>
                <w:sz w:val="22"/>
                <w:szCs w:val="22"/>
              </w:rPr>
            </w:pPr>
            <w:r>
              <w:rPr>
                <w:rFonts w:hint="eastAsia"/>
                <w:spacing w:val="-6"/>
                <w:lang w:val="en-US" w:eastAsia="zh-CN"/>
              </w:rPr>
              <w:t>2552.4</w:t>
            </w:r>
            <w:r>
              <w:rPr>
                <w:spacing w:val="-6"/>
              </w:rPr>
              <w:t>tCO</w:t>
            </w:r>
            <w:r>
              <w:rPr>
                <w:rFonts w:hint="eastAsia"/>
                <w:spacing w:val="-6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pacing w:val="-6"/>
                <w:vertAlign w:val="baseline"/>
                <w:lang w:val="en-US" w:eastAsia="zh-CN"/>
              </w:rPr>
              <w:t>e</w:t>
            </w: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 w14:paraId="2B5A6E7C">
            <w:pPr>
              <w:rPr>
                <w:rFonts w:ascii="Arial"/>
                <w:sz w:val="21"/>
              </w:rPr>
            </w:pPr>
          </w:p>
        </w:tc>
      </w:tr>
      <w:tr w14:paraId="00444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62AB57F5"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gridSpan w:val="4"/>
            <w:tcBorders>
              <w:bottom w:val="single" w:color="000000" w:sz="10" w:space="0"/>
            </w:tcBorders>
            <w:vAlign w:val="top"/>
          </w:tcPr>
          <w:p w14:paraId="35FB8A34">
            <w:pPr>
              <w:pStyle w:val="6"/>
              <w:spacing w:before="10" w:line="218" w:lineRule="auto"/>
              <w:ind w:left="105"/>
            </w:pPr>
            <w:r>
              <w:rPr>
                <w:spacing w:val="-2"/>
              </w:rPr>
              <w:t>碳排放总量</w:t>
            </w:r>
            <w:r>
              <w:rPr>
                <w:b/>
                <w:bCs/>
                <w:spacing w:val="-2"/>
              </w:rPr>
              <w:t>(tCO</w:t>
            </w:r>
            <w:r>
              <w:rPr>
                <w:b/>
                <w:bCs/>
                <w:spacing w:val="-2"/>
                <w:sz w:val="12"/>
                <w:szCs w:val="12"/>
              </w:rPr>
              <w:t>2</w:t>
            </w:r>
            <w:r>
              <w:rPr>
                <w:b/>
                <w:bCs/>
                <w:spacing w:val="-2"/>
              </w:rPr>
              <w:t>)</w:t>
            </w:r>
          </w:p>
        </w:tc>
        <w:tc>
          <w:tcPr>
            <w:tcW w:w="3907" w:type="dxa"/>
            <w:gridSpan w:val="3"/>
            <w:tcBorders>
              <w:bottom w:val="single" w:color="000000" w:sz="10" w:space="0"/>
            </w:tcBorders>
            <w:vAlign w:val="top"/>
          </w:tcPr>
          <w:p w14:paraId="19E217CA">
            <w:pPr>
              <w:pStyle w:val="6"/>
              <w:spacing w:before="38" w:line="214" w:lineRule="auto"/>
              <w:ind w:left="1636"/>
              <w:rPr>
                <w:sz w:val="22"/>
                <w:szCs w:val="22"/>
              </w:rPr>
            </w:pPr>
            <w:r>
              <w:rPr>
                <w:rFonts w:hint="eastAsia"/>
                <w:spacing w:val="-6"/>
                <w:lang w:val="en-US" w:eastAsia="zh-CN"/>
              </w:rPr>
              <w:t>2552.4</w:t>
            </w:r>
            <w:r>
              <w:rPr>
                <w:spacing w:val="-6"/>
              </w:rPr>
              <w:t>tCO</w:t>
            </w:r>
            <w:r>
              <w:rPr>
                <w:rFonts w:hint="eastAsia"/>
                <w:spacing w:val="-6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pacing w:val="-6"/>
                <w:vertAlign w:val="baseline"/>
                <w:lang w:val="en-US" w:eastAsia="zh-CN"/>
              </w:rPr>
              <w:t>e</w:t>
            </w: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 w14:paraId="5E049BDB">
            <w:pPr>
              <w:rPr>
                <w:rFonts w:ascii="Arial"/>
                <w:sz w:val="21"/>
              </w:rPr>
            </w:pPr>
          </w:p>
        </w:tc>
      </w:tr>
      <w:tr w14:paraId="1935F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07" w:type="dxa"/>
            <w:gridSpan w:val="2"/>
            <w:vAlign w:val="top"/>
          </w:tcPr>
          <w:p w14:paraId="576A7284">
            <w:pPr>
              <w:pStyle w:val="6"/>
              <w:spacing w:before="202" w:line="220" w:lineRule="auto"/>
              <w:ind w:left="309"/>
            </w:pPr>
            <w:r>
              <w:rPr>
                <w:spacing w:val="-3"/>
              </w:rPr>
              <w:t>核查组长</w:t>
            </w:r>
          </w:p>
        </w:tc>
        <w:tc>
          <w:tcPr>
            <w:tcW w:w="2691" w:type="dxa"/>
            <w:gridSpan w:val="2"/>
            <w:tcBorders>
              <w:top w:val="single" w:color="000000" w:sz="10" w:space="0"/>
            </w:tcBorders>
            <w:vAlign w:val="top"/>
          </w:tcPr>
          <w:p w14:paraId="42A880C3">
            <w:pPr>
              <w:pStyle w:val="6"/>
              <w:spacing w:before="202" w:line="220" w:lineRule="auto"/>
              <w:ind w:left="1057"/>
            </w:pPr>
            <w:r>
              <w:rPr>
                <w:spacing w:val="-3"/>
              </w:rPr>
              <w:t>王天佐</w:t>
            </w:r>
          </w:p>
        </w:tc>
        <w:tc>
          <w:tcPr>
            <w:tcW w:w="2266" w:type="dxa"/>
            <w:gridSpan w:val="3"/>
            <w:tcBorders>
              <w:top w:val="single" w:color="000000" w:sz="10" w:space="0"/>
            </w:tcBorders>
            <w:vAlign w:val="top"/>
          </w:tcPr>
          <w:p w14:paraId="799022AE">
            <w:pPr>
              <w:pStyle w:val="6"/>
              <w:spacing w:before="202" w:line="220" w:lineRule="auto"/>
              <w:ind w:left="930"/>
            </w:pPr>
            <w:r>
              <w:rPr>
                <w:spacing w:val="-13"/>
              </w:rPr>
              <w:t>日期</w:t>
            </w:r>
          </w:p>
        </w:tc>
        <w:tc>
          <w:tcPr>
            <w:tcW w:w="2743" w:type="dxa"/>
            <w:gridSpan w:val="2"/>
            <w:tcBorders>
              <w:top w:val="single" w:color="000000" w:sz="10" w:space="0"/>
            </w:tcBorders>
            <w:vAlign w:val="top"/>
          </w:tcPr>
          <w:p w14:paraId="3B6CE488">
            <w:pPr>
              <w:pStyle w:val="6"/>
              <w:spacing w:before="202" w:line="239" w:lineRule="auto"/>
              <w:ind w:left="131"/>
            </w:pPr>
            <w:r>
              <w:rPr>
                <w:spacing w:val="-2"/>
              </w:rPr>
              <w:t>2025.01.04</w:t>
            </w:r>
          </w:p>
        </w:tc>
      </w:tr>
      <w:tr w14:paraId="10F8E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07" w:type="dxa"/>
            <w:gridSpan w:val="2"/>
            <w:vAlign w:val="top"/>
          </w:tcPr>
          <w:p w14:paraId="45903D5E">
            <w:pPr>
              <w:pStyle w:val="6"/>
              <w:spacing w:before="205" w:line="220" w:lineRule="auto"/>
              <w:ind w:left="187"/>
            </w:pPr>
            <w:r>
              <w:rPr>
                <w:spacing w:val="-2"/>
              </w:rPr>
              <w:t>技术复核人</w:t>
            </w:r>
          </w:p>
        </w:tc>
        <w:tc>
          <w:tcPr>
            <w:tcW w:w="2691" w:type="dxa"/>
            <w:gridSpan w:val="2"/>
            <w:vAlign w:val="top"/>
          </w:tcPr>
          <w:p w14:paraId="7ED4AAA0">
            <w:pPr>
              <w:pStyle w:val="6"/>
              <w:spacing w:before="205" w:line="220" w:lineRule="auto"/>
              <w:ind w:left="1061"/>
            </w:pPr>
            <w:r>
              <w:rPr>
                <w:spacing w:val="-4"/>
              </w:rPr>
              <w:t>张喜玲</w:t>
            </w:r>
          </w:p>
        </w:tc>
        <w:tc>
          <w:tcPr>
            <w:tcW w:w="2266" w:type="dxa"/>
            <w:gridSpan w:val="3"/>
            <w:vAlign w:val="top"/>
          </w:tcPr>
          <w:p w14:paraId="1292A13C">
            <w:pPr>
              <w:pStyle w:val="6"/>
              <w:spacing w:before="206" w:line="220" w:lineRule="auto"/>
              <w:ind w:left="930"/>
            </w:pPr>
            <w:r>
              <w:rPr>
                <w:spacing w:val="-13"/>
              </w:rPr>
              <w:t>日期</w:t>
            </w:r>
          </w:p>
        </w:tc>
        <w:tc>
          <w:tcPr>
            <w:tcW w:w="2743" w:type="dxa"/>
            <w:gridSpan w:val="2"/>
            <w:vAlign w:val="top"/>
          </w:tcPr>
          <w:p w14:paraId="33F24D71">
            <w:pPr>
              <w:pStyle w:val="6"/>
              <w:spacing w:before="205" w:line="239" w:lineRule="auto"/>
              <w:ind w:left="131"/>
            </w:pPr>
            <w:r>
              <w:rPr>
                <w:spacing w:val="-2"/>
              </w:rPr>
              <w:t>2025.01.04</w:t>
            </w:r>
          </w:p>
        </w:tc>
      </w:tr>
      <w:tr w14:paraId="25636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07" w:type="dxa"/>
            <w:gridSpan w:val="2"/>
            <w:vAlign w:val="top"/>
          </w:tcPr>
          <w:p w14:paraId="6AF6E521">
            <w:pPr>
              <w:pStyle w:val="6"/>
              <w:spacing w:before="192" w:line="221" w:lineRule="auto"/>
              <w:ind w:left="425"/>
            </w:pPr>
            <w:r>
              <w:rPr>
                <w:spacing w:val="-2"/>
              </w:rPr>
              <w:t>批准人</w:t>
            </w:r>
          </w:p>
        </w:tc>
        <w:tc>
          <w:tcPr>
            <w:tcW w:w="2691" w:type="dxa"/>
            <w:gridSpan w:val="2"/>
            <w:vAlign w:val="top"/>
          </w:tcPr>
          <w:p w14:paraId="5DCF3F83">
            <w:pPr>
              <w:pStyle w:val="6"/>
              <w:spacing w:before="192" w:line="221" w:lineRule="auto"/>
              <w:ind w:left="1057"/>
            </w:pPr>
            <w:r>
              <w:rPr>
                <w:spacing w:val="-3"/>
              </w:rPr>
              <w:t>王建宏</w:t>
            </w:r>
          </w:p>
        </w:tc>
        <w:tc>
          <w:tcPr>
            <w:tcW w:w="2266" w:type="dxa"/>
            <w:gridSpan w:val="3"/>
            <w:vAlign w:val="top"/>
          </w:tcPr>
          <w:p w14:paraId="64EC429E">
            <w:pPr>
              <w:pStyle w:val="6"/>
              <w:spacing w:before="192" w:line="220" w:lineRule="auto"/>
              <w:ind w:left="930"/>
            </w:pPr>
            <w:r>
              <w:rPr>
                <w:spacing w:val="-13"/>
              </w:rPr>
              <w:t>日期</w:t>
            </w:r>
          </w:p>
        </w:tc>
        <w:tc>
          <w:tcPr>
            <w:tcW w:w="2743" w:type="dxa"/>
            <w:gridSpan w:val="2"/>
            <w:vAlign w:val="top"/>
          </w:tcPr>
          <w:p w14:paraId="5E790F61">
            <w:pPr>
              <w:pStyle w:val="6"/>
              <w:spacing w:before="192" w:line="239" w:lineRule="auto"/>
              <w:ind w:left="131"/>
            </w:pPr>
            <w:r>
              <w:rPr>
                <w:spacing w:val="-2"/>
              </w:rPr>
              <w:t>2025.01.04</w:t>
            </w:r>
          </w:p>
        </w:tc>
      </w:tr>
    </w:tbl>
    <w:p w14:paraId="6AAE54EA">
      <w:pPr>
        <w:pStyle w:val="2"/>
      </w:pPr>
    </w:p>
    <w:p w14:paraId="6F13BC11">
      <w:pPr>
        <w:sectPr>
          <w:headerReference r:id="rId6" w:type="default"/>
          <w:footerReference r:id="rId7" w:type="default"/>
          <w:pgSz w:w="11912" w:h="16851"/>
          <w:pgMar w:top="400" w:right="1269" w:bottom="1181" w:left="1224" w:header="0" w:footer="953" w:gutter="0"/>
          <w:cols w:space="720" w:num="1"/>
        </w:sectPr>
      </w:pPr>
    </w:p>
    <w:p w14:paraId="4F84F3D1">
      <w:pPr>
        <w:pStyle w:val="2"/>
        <w:spacing w:line="280" w:lineRule="auto"/>
      </w:pPr>
    </w:p>
    <w:p w14:paraId="7C2EBAF1">
      <w:pPr>
        <w:pStyle w:val="2"/>
        <w:spacing w:line="280" w:lineRule="auto"/>
      </w:pPr>
    </w:p>
    <w:p w14:paraId="164824D6">
      <w:pPr>
        <w:pStyle w:val="2"/>
        <w:spacing w:line="280" w:lineRule="auto"/>
      </w:pPr>
    </w:p>
    <w:p w14:paraId="22EEA2AA">
      <w:pPr>
        <w:pStyle w:val="2"/>
        <w:spacing w:line="281" w:lineRule="auto"/>
      </w:pPr>
    </w:p>
    <w:sdt>
      <w:sdtPr>
        <w:rPr>
          <w:rFonts w:ascii="宋体" w:hAnsi="宋体" w:eastAsia="宋体" w:cs="宋体"/>
          <w:sz w:val="24"/>
          <w:szCs w:val="24"/>
        </w:rPr>
        <w:id w:val="147456934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sz w:val="24"/>
          <w:szCs w:val="24"/>
        </w:rPr>
      </w:sdtEndPr>
      <w:sdtContent>
        <w:p w14:paraId="26440C4C">
          <w:pPr>
            <w:spacing w:before="78" w:line="212" w:lineRule="auto"/>
            <w:ind w:left="4116"/>
            <w:rPr>
              <w:rFonts w:ascii="宋体" w:hAnsi="宋体" w:eastAsia="宋体" w:cs="宋体"/>
              <w:sz w:val="24"/>
              <w:szCs w:val="24"/>
            </w:rPr>
          </w:pPr>
          <w:bookmarkStart w:id="0" w:name="bookmark1"/>
          <w:bookmarkEnd w:id="0"/>
          <w:r>
            <w:rPr>
              <w:rFonts w:ascii="宋体" w:hAnsi="宋体" w:eastAsia="宋体" w:cs="宋体"/>
              <w:b/>
              <w:bCs/>
              <w:spacing w:val="-16"/>
              <w:sz w:val="24"/>
              <w:szCs w:val="24"/>
            </w:rPr>
            <w:t>目录</w:t>
          </w:r>
        </w:p>
        <w:p w14:paraId="00A16F0B">
          <w:pPr>
            <w:tabs>
              <w:tab w:val="right" w:leader="dot" w:pos="8495"/>
            </w:tabs>
            <w:spacing w:before="59" w:line="205" w:lineRule="auto"/>
            <w:ind w:left="17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-2"/>
              <w:sz w:val="22"/>
              <w:szCs w:val="22"/>
            </w:rPr>
            <w:t>1.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4"/>
              <w:szCs w:val="24"/>
            </w:rPr>
            <w:t xml:space="preserve">概述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10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2"/>
              <w:sz w:val="24"/>
              <w:szCs w:val="24"/>
            </w:rPr>
            <w:t>3</w:t>
          </w:r>
          <w:r>
            <w:rPr>
              <w:rFonts w:ascii="Calibri" w:hAnsi="Calibri" w:eastAsia="Calibri" w:cs="Calibri"/>
              <w:spacing w:val="-12"/>
              <w:sz w:val="24"/>
              <w:szCs w:val="24"/>
            </w:rPr>
            <w:fldChar w:fldCharType="end"/>
          </w:r>
        </w:p>
        <w:p w14:paraId="7FD52B55">
          <w:pPr>
            <w:tabs>
              <w:tab w:val="right" w:leader="dot" w:pos="8495"/>
            </w:tabs>
            <w:spacing w:line="234" w:lineRule="auto"/>
            <w:ind w:left="439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4"/>
              <w:sz w:val="24"/>
              <w:szCs w:val="24"/>
            </w:rPr>
            <w:t>1.1</w:t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sz w:val="24"/>
              <w:szCs w:val="24"/>
            </w:rPr>
            <w:t xml:space="preserve">核查目的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10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2"/>
              <w:sz w:val="24"/>
              <w:szCs w:val="24"/>
            </w:rPr>
            <w:t>3</w:t>
          </w:r>
          <w:r>
            <w:rPr>
              <w:rFonts w:ascii="Calibri" w:hAnsi="Calibri" w:eastAsia="Calibri" w:cs="Calibri"/>
              <w:spacing w:val="-12"/>
              <w:sz w:val="24"/>
              <w:szCs w:val="24"/>
            </w:rPr>
            <w:fldChar w:fldCharType="end"/>
          </w:r>
        </w:p>
        <w:p w14:paraId="7C06EE15">
          <w:pPr>
            <w:tabs>
              <w:tab w:val="right" w:leader="dot" w:pos="8495"/>
            </w:tabs>
            <w:spacing w:line="319" w:lineRule="exact"/>
            <w:ind w:left="439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4"/>
              <w:position w:val="1"/>
              <w:sz w:val="24"/>
              <w:szCs w:val="24"/>
            </w:rPr>
            <w:t>1.2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position w:val="1"/>
              <w:sz w:val="24"/>
              <w:szCs w:val="24"/>
            </w:rPr>
            <w:t xml:space="preserve">核查范围 </w:t>
          </w:r>
          <w:r>
            <w:rPr>
              <w:rFonts w:ascii="宋体" w:hAnsi="宋体" w:eastAsia="宋体" w:cs="宋体"/>
              <w:position w:val="1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10"/>
              <w:position w:val="1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2"/>
              <w:position w:val="1"/>
              <w:sz w:val="24"/>
              <w:szCs w:val="24"/>
            </w:rPr>
            <w:t>3</w:t>
          </w:r>
          <w:r>
            <w:rPr>
              <w:rFonts w:ascii="Calibri" w:hAnsi="Calibri" w:eastAsia="Calibri" w:cs="Calibri"/>
              <w:spacing w:val="-12"/>
              <w:position w:val="1"/>
              <w:sz w:val="24"/>
              <w:szCs w:val="24"/>
            </w:rPr>
            <w:fldChar w:fldCharType="end"/>
          </w:r>
        </w:p>
        <w:p w14:paraId="5A482F97">
          <w:pPr>
            <w:tabs>
              <w:tab w:val="right" w:leader="dot" w:pos="8495"/>
            </w:tabs>
            <w:spacing w:line="319" w:lineRule="exact"/>
            <w:ind w:left="439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4"/>
              <w:position w:val="1"/>
              <w:sz w:val="24"/>
              <w:szCs w:val="24"/>
            </w:rPr>
            <w:t>1.3</w:t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position w:val="1"/>
              <w:sz w:val="24"/>
              <w:szCs w:val="24"/>
            </w:rPr>
            <w:t xml:space="preserve">核查准则 </w:t>
          </w:r>
          <w:r>
            <w:rPr>
              <w:rFonts w:ascii="宋体" w:hAnsi="宋体" w:eastAsia="宋体" w:cs="宋体"/>
              <w:position w:val="1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10"/>
              <w:position w:val="1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2"/>
              <w:position w:val="1"/>
              <w:sz w:val="24"/>
              <w:szCs w:val="24"/>
            </w:rPr>
            <w:t>3</w:t>
          </w:r>
          <w:r>
            <w:rPr>
              <w:rFonts w:ascii="Calibri" w:hAnsi="Calibri" w:eastAsia="Calibri" w:cs="Calibri"/>
              <w:spacing w:val="-12"/>
              <w:position w:val="1"/>
              <w:sz w:val="24"/>
              <w:szCs w:val="24"/>
            </w:rPr>
            <w:fldChar w:fldCharType="end"/>
          </w:r>
        </w:p>
        <w:p w14:paraId="67F99F2B">
          <w:pPr>
            <w:tabs>
              <w:tab w:val="right" w:leader="dot" w:pos="8495"/>
            </w:tabs>
            <w:spacing w:before="43" w:line="205" w:lineRule="auto"/>
            <w:ind w:left="3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z w:val="22"/>
              <w:szCs w:val="22"/>
            </w:rPr>
            <w:t>2.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宋体" w:hAnsi="宋体" w:eastAsia="宋体" w:cs="宋体"/>
              <w:sz w:val="24"/>
              <w:szCs w:val="24"/>
            </w:rPr>
            <w:t xml:space="preserve">核查过程和方法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10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2"/>
              <w:sz w:val="24"/>
              <w:szCs w:val="24"/>
            </w:rPr>
            <w:t>3</w:t>
          </w:r>
          <w:r>
            <w:rPr>
              <w:rFonts w:ascii="Calibri" w:hAnsi="Calibri" w:eastAsia="Calibri" w:cs="Calibri"/>
              <w:spacing w:val="-12"/>
              <w:sz w:val="24"/>
              <w:szCs w:val="24"/>
            </w:rPr>
            <w:fldChar w:fldCharType="end"/>
          </w:r>
        </w:p>
        <w:p w14:paraId="697337D2">
          <w:pPr>
            <w:tabs>
              <w:tab w:val="right" w:leader="dot" w:pos="8495"/>
            </w:tabs>
            <w:spacing w:before="10"/>
            <w:ind w:left="424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5"/>
              <w:sz w:val="24"/>
              <w:szCs w:val="24"/>
            </w:rPr>
            <w:t>2.1</w:t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5"/>
              <w:sz w:val="24"/>
              <w:szCs w:val="24"/>
            </w:rPr>
            <w:t xml:space="preserve">核查组安排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4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6"/>
              <w:sz w:val="24"/>
              <w:szCs w:val="24"/>
            </w:rPr>
            <w:t>4</w:t>
          </w:r>
          <w:r>
            <w:rPr>
              <w:rFonts w:ascii="Calibri" w:hAnsi="Calibri" w:eastAsia="Calibri" w:cs="Calibri"/>
              <w:spacing w:val="-6"/>
              <w:sz w:val="24"/>
              <w:szCs w:val="24"/>
            </w:rPr>
            <w:fldChar w:fldCharType="end"/>
          </w:r>
        </w:p>
        <w:p w14:paraId="3AF0CAA1">
          <w:pPr>
            <w:tabs>
              <w:tab w:val="right" w:leader="dot" w:pos="8495"/>
            </w:tabs>
            <w:spacing w:line="234" w:lineRule="auto"/>
            <w:ind w:left="424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5"/>
              <w:sz w:val="24"/>
              <w:szCs w:val="24"/>
            </w:rPr>
            <w:t>2.2</w:t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5"/>
              <w:sz w:val="24"/>
              <w:szCs w:val="24"/>
            </w:rPr>
            <w:t xml:space="preserve">文件评审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4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6"/>
              <w:sz w:val="24"/>
              <w:szCs w:val="24"/>
            </w:rPr>
            <w:t>4</w:t>
          </w:r>
          <w:r>
            <w:rPr>
              <w:rFonts w:ascii="Calibri" w:hAnsi="Calibri" w:eastAsia="Calibri" w:cs="Calibri"/>
              <w:spacing w:val="-6"/>
              <w:sz w:val="24"/>
              <w:szCs w:val="24"/>
            </w:rPr>
            <w:fldChar w:fldCharType="end"/>
          </w:r>
        </w:p>
        <w:p w14:paraId="46B3D92B">
          <w:pPr>
            <w:tabs>
              <w:tab w:val="right" w:leader="dot" w:pos="8495"/>
            </w:tabs>
            <w:spacing w:line="319" w:lineRule="exact"/>
            <w:ind w:left="424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5"/>
              <w:position w:val="1"/>
              <w:sz w:val="24"/>
              <w:szCs w:val="24"/>
            </w:rPr>
            <w:t>2.3</w:t>
          </w: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5"/>
              <w:position w:val="1"/>
              <w:sz w:val="24"/>
              <w:szCs w:val="24"/>
            </w:rPr>
            <w:t xml:space="preserve">现场核查 </w:t>
          </w:r>
          <w:r>
            <w:rPr>
              <w:rFonts w:ascii="宋体" w:hAnsi="宋体" w:eastAsia="宋体" w:cs="宋体"/>
              <w:position w:val="1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4"/>
              <w:position w:val="1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6"/>
              <w:position w:val="1"/>
              <w:sz w:val="24"/>
              <w:szCs w:val="24"/>
            </w:rPr>
            <w:t>4</w:t>
          </w:r>
          <w:r>
            <w:rPr>
              <w:rFonts w:ascii="Calibri" w:hAnsi="Calibri" w:eastAsia="Calibri" w:cs="Calibri"/>
              <w:spacing w:val="-6"/>
              <w:position w:val="1"/>
              <w:sz w:val="24"/>
              <w:szCs w:val="24"/>
            </w:rPr>
            <w:fldChar w:fldCharType="end"/>
          </w:r>
        </w:p>
        <w:p w14:paraId="1752CBA3">
          <w:pPr>
            <w:tabs>
              <w:tab w:val="right" w:leader="dot" w:pos="8495"/>
            </w:tabs>
            <w:spacing w:line="318" w:lineRule="exact"/>
            <w:ind w:left="424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2"/>
              <w:position w:val="1"/>
              <w:sz w:val="24"/>
              <w:szCs w:val="24"/>
            </w:rPr>
            <w:t>2.4</w:t>
          </w: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2"/>
              <w:position w:val="1"/>
              <w:sz w:val="24"/>
              <w:szCs w:val="24"/>
            </w:rPr>
            <w:t xml:space="preserve">核查报告编写及内部技术评审 </w:t>
          </w:r>
          <w:r>
            <w:rPr>
              <w:rFonts w:ascii="宋体" w:hAnsi="宋体" w:eastAsia="宋体" w:cs="宋体"/>
              <w:position w:val="1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4"/>
              <w:position w:val="1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6"/>
              <w:position w:val="1"/>
              <w:sz w:val="24"/>
              <w:szCs w:val="24"/>
            </w:rPr>
            <w:t>4</w:t>
          </w:r>
          <w:r>
            <w:rPr>
              <w:rFonts w:ascii="Calibri" w:hAnsi="Calibri" w:eastAsia="Calibri" w:cs="Calibri"/>
              <w:spacing w:val="-6"/>
              <w:position w:val="1"/>
              <w:sz w:val="24"/>
              <w:szCs w:val="24"/>
            </w:rPr>
            <w:fldChar w:fldCharType="end"/>
          </w:r>
        </w:p>
        <w:p w14:paraId="1D1CE039">
          <w:pPr>
            <w:tabs>
              <w:tab w:val="right" w:leader="dot" w:pos="8495"/>
            </w:tabs>
            <w:spacing w:before="45" w:line="205" w:lineRule="auto"/>
            <w:ind w:left="5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z w:val="22"/>
              <w:szCs w:val="22"/>
            </w:rPr>
            <w:t>3.</w:t>
          </w: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宋体" w:hAnsi="宋体" w:eastAsia="宋体" w:cs="宋体"/>
              <w:sz w:val="24"/>
              <w:szCs w:val="24"/>
            </w:rPr>
            <w:t xml:space="preserve">核查发现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10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2"/>
              <w:sz w:val="24"/>
              <w:szCs w:val="24"/>
            </w:rPr>
            <w:t>5</w:t>
          </w:r>
          <w:r>
            <w:rPr>
              <w:rFonts w:ascii="Calibri" w:hAnsi="Calibri" w:eastAsia="Calibri" w:cs="Calibri"/>
              <w:spacing w:val="-12"/>
              <w:sz w:val="24"/>
              <w:szCs w:val="24"/>
            </w:rPr>
            <w:fldChar w:fldCharType="end"/>
          </w:r>
        </w:p>
        <w:p w14:paraId="40A90E88">
          <w:pPr>
            <w:tabs>
              <w:tab w:val="right" w:leader="dot" w:pos="8495"/>
            </w:tabs>
            <w:spacing w:before="8" w:line="241" w:lineRule="auto"/>
            <w:ind w:left="426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3"/>
              <w:sz w:val="24"/>
              <w:szCs w:val="24"/>
            </w:rPr>
            <w:t>3.1</w:t>
          </w: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3"/>
              <w:sz w:val="24"/>
              <w:szCs w:val="24"/>
            </w:rPr>
            <w:t xml:space="preserve">排放单位基本情况的核查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10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2"/>
              <w:sz w:val="24"/>
              <w:szCs w:val="24"/>
            </w:rPr>
            <w:t>5</w:t>
          </w:r>
          <w:r>
            <w:rPr>
              <w:rFonts w:ascii="Calibri" w:hAnsi="Calibri" w:eastAsia="Calibri" w:cs="Calibri"/>
              <w:spacing w:val="-12"/>
              <w:sz w:val="24"/>
              <w:szCs w:val="24"/>
            </w:rPr>
            <w:fldChar w:fldCharType="end"/>
          </w:r>
        </w:p>
        <w:p w14:paraId="7AA1D4F3">
          <w:pPr>
            <w:tabs>
              <w:tab w:val="right" w:leader="dot" w:pos="8495"/>
            </w:tabs>
            <w:spacing w:line="233" w:lineRule="auto"/>
            <w:ind w:left="426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4"/>
              <w:sz w:val="24"/>
              <w:szCs w:val="24"/>
            </w:rPr>
            <w:t>3.2</w:t>
          </w: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sz w:val="24"/>
              <w:szCs w:val="24"/>
            </w:rPr>
            <w:t xml:space="preserve">核算边界的核查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11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3"/>
              <w:sz w:val="24"/>
              <w:szCs w:val="24"/>
            </w:rPr>
            <w:t>6</w:t>
          </w:r>
          <w:r>
            <w:rPr>
              <w:rFonts w:ascii="Calibri" w:hAnsi="Calibri" w:eastAsia="Calibri" w:cs="Calibri"/>
              <w:spacing w:val="-13"/>
              <w:sz w:val="24"/>
              <w:szCs w:val="24"/>
            </w:rPr>
            <w:fldChar w:fldCharType="end"/>
          </w:r>
        </w:p>
        <w:p w14:paraId="5FFFE276">
          <w:pPr>
            <w:tabs>
              <w:tab w:val="right" w:leader="dot" w:pos="8495"/>
            </w:tabs>
            <w:spacing w:before="43" w:line="205" w:lineRule="auto"/>
            <w:ind w:left="847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3"/>
              <w:sz w:val="22"/>
              <w:szCs w:val="22"/>
            </w:rPr>
            <w:t>3.2.1</w:t>
          </w: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3"/>
              <w:sz w:val="24"/>
              <w:szCs w:val="24"/>
            </w:rPr>
            <w:t xml:space="preserve">企业边界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11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3"/>
              <w:sz w:val="24"/>
              <w:szCs w:val="24"/>
            </w:rPr>
            <w:t>6</w:t>
          </w:r>
          <w:r>
            <w:rPr>
              <w:rFonts w:ascii="Calibri" w:hAnsi="Calibri" w:eastAsia="Calibri" w:cs="Calibri"/>
              <w:spacing w:val="-13"/>
              <w:sz w:val="24"/>
              <w:szCs w:val="24"/>
            </w:rPr>
            <w:fldChar w:fldCharType="end"/>
          </w:r>
        </w:p>
        <w:p w14:paraId="1B24DB01">
          <w:pPr>
            <w:tabs>
              <w:tab w:val="right" w:leader="dot" w:pos="8495"/>
            </w:tabs>
            <w:spacing w:before="8" w:line="320" w:lineRule="exact"/>
            <w:ind w:left="847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2"/>
              <w:position w:val="1"/>
              <w:sz w:val="22"/>
              <w:szCs w:val="22"/>
            </w:rPr>
            <w:t>3.2.2</w:t>
          </w:r>
          <w:r>
            <w:rPr>
              <w:rFonts w:ascii="宋体" w:hAnsi="宋体" w:eastAsia="宋体" w:cs="宋体"/>
              <w:spacing w:val="-40"/>
              <w:position w:val="1"/>
              <w:sz w:val="22"/>
              <w:szCs w:val="22"/>
            </w:rPr>
            <w:t xml:space="preserve"> </w:t>
          </w: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2"/>
              <w:position w:val="1"/>
              <w:sz w:val="24"/>
              <w:szCs w:val="24"/>
            </w:rPr>
            <w:t>排放源和气体种类</w:t>
          </w:r>
          <w:r>
            <w:rPr>
              <w:rFonts w:ascii="宋体" w:hAnsi="宋体" w:eastAsia="宋体" w:cs="宋体"/>
              <w:spacing w:val="-63"/>
              <w:position w:val="1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position w:val="1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11"/>
              <w:position w:val="1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3"/>
              <w:position w:val="1"/>
              <w:sz w:val="24"/>
              <w:szCs w:val="24"/>
            </w:rPr>
            <w:t>6</w:t>
          </w:r>
          <w:r>
            <w:rPr>
              <w:rFonts w:ascii="Calibri" w:hAnsi="Calibri" w:eastAsia="Calibri" w:cs="Calibri"/>
              <w:spacing w:val="-13"/>
              <w:position w:val="1"/>
              <w:sz w:val="24"/>
              <w:szCs w:val="24"/>
            </w:rPr>
            <w:fldChar w:fldCharType="end"/>
          </w:r>
        </w:p>
        <w:p w14:paraId="0B729E26">
          <w:pPr>
            <w:tabs>
              <w:tab w:val="right" w:leader="dot" w:pos="8495"/>
            </w:tabs>
            <w:spacing w:line="319" w:lineRule="exact"/>
            <w:ind w:left="426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4"/>
              <w:position w:val="1"/>
              <w:sz w:val="24"/>
              <w:szCs w:val="24"/>
            </w:rPr>
            <w:t>3.3</w:t>
          </w: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position w:val="1"/>
              <w:sz w:val="24"/>
              <w:szCs w:val="24"/>
            </w:rPr>
            <w:t xml:space="preserve">核算方法的核查 </w:t>
          </w:r>
          <w:r>
            <w:rPr>
              <w:rFonts w:ascii="宋体" w:hAnsi="宋体" w:eastAsia="宋体" w:cs="宋体"/>
              <w:position w:val="1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10"/>
              <w:position w:val="1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2"/>
              <w:position w:val="1"/>
              <w:sz w:val="24"/>
              <w:szCs w:val="24"/>
            </w:rPr>
            <w:t>7</w:t>
          </w:r>
          <w:r>
            <w:rPr>
              <w:rFonts w:ascii="Calibri" w:hAnsi="Calibri" w:eastAsia="Calibri" w:cs="Calibri"/>
              <w:spacing w:val="-12"/>
              <w:position w:val="1"/>
              <w:sz w:val="24"/>
              <w:szCs w:val="24"/>
            </w:rPr>
            <w:fldChar w:fldCharType="end"/>
          </w:r>
        </w:p>
        <w:p w14:paraId="55F63759">
          <w:pPr>
            <w:tabs>
              <w:tab w:val="right" w:leader="dot" w:pos="8495"/>
            </w:tabs>
            <w:spacing w:before="47" w:line="204" w:lineRule="auto"/>
            <w:ind w:left="847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2"/>
              <w:sz w:val="22"/>
              <w:szCs w:val="22"/>
            </w:rPr>
            <w:t>3.3.1</w:t>
          </w: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2"/>
              <w:sz w:val="24"/>
              <w:szCs w:val="24"/>
            </w:rPr>
            <w:t xml:space="preserve">化石燃料燃烧排放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10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2"/>
              <w:sz w:val="24"/>
              <w:szCs w:val="24"/>
            </w:rPr>
            <w:t>7</w:t>
          </w:r>
          <w:r>
            <w:rPr>
              <w:rFonts w:ascii="Calibri" w:hAnsi="Calibri" w:eastAsia="Calibri" w:cs="Calibri"/>
              <w:spacing w:val="-12"/>
              <w:sz w:val="24"/>
              <w:szCs w:val="24"/>
            </w:rPr>
            <w:fldChar w:fldCharType="end"/>
          </w:r>
        </w:p>
        <w:p w14:paraId="52C77B59">
          <w:pPr>
            <w:tabs>
              <w:tab w:val="right" w:leader="dot" w:pos="8495"/>
            </w:tabs>
            <w:spacing w:line="234" w:lineRule="auto"/>
            <w:ind w:left="847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2"/>
              <w:sz w:val="22"/>
              <w:szCs w:val="22"/>
            </w:rPr>
            <w:t>3.3.2</w:t>
          </w:r>
          <w:r>
            <w:rPr>
              <w:rFonts w:ascii="宋体" w:hAnsi="宋体" w:eastAsia="宋体" w:cs="宋体"/>
              <w:spacing w:val="-44"/>
              <w:sz w:val="22"/>
              <w:szCs w:val="22"/>
            </w:rPr>
            <w:t xml:space="preserve"> </w:t>
          </w: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2"/>
              <w:sz w:val="24"/>
              <w:szCs w:val="24"/>
            </w:rPr>
            <w:t>净购入电力隐含的排放</w:t>
          </w:r>
          <w:r>
            <w:rPr>
              <w:rFonts w:ascii="宋体" w:hAnsi="宋体" w:eastAsia="宋体" w:cs="宋体"/>
              <w:spacing w:val="-63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8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0"/>
              <w:sz w:val="24"/>
              <w:szCs w:val="24"/>
            </w:rPr>
            <w:t>8</w:t>
          </w:r>
          <w:r>
            <w:rPr>
              <w:rFonts w:ascii="Calibri" w:hAnsi="Calibri" w:eastAsia="Calibri" w:cs="Calibri"/>
              <w:spacing w:val="-10"/>
              <w:sz w:val="24"/>
              <w:szCs w:val="24"/>
            </w:rPr>
            <w:fldChar w:fldCharType="end"/>
          </w:r>
        </w:p>
        <w:p w14:paraId="0682E448">
          <w:pPr>
            <w:tabs>
              <w:tab w:val="right" w:leader="dot" w:pos="8495"/>
            </w:tabs>
            <w:spacing w:line="318" w:lineRule="exact"/>
            <w:ind w:left="426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4"/>
              <w:position w:val="1"/>
              <w:sz w:val="24"/>
              <w:szCs w:val="24"/>
            </w:rPr>
            <w:t>3.4</w:t>
          </w: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position w:val="1"/>
              <w:sz w:val="24"/>
              <w:szCs w:val="24"/>
            </w:rPr>
            <w:t xml:space="preserve">核算数据的核查 </w:t>
          </w:r>
          <w:r>
            <w:rPr>
              <w:rFonts w:ascii="宋体" w:hAnsi="宋体" w:eastAsia="宋体" w:cs="宋体"/>
              <w:position w:val="1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8"/>
              <w:position w:val="1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0"/>
              <w:position w:val="1"/>
              <w:sz w:val="24"/>
              <w:szCs w:val="24"/>
            </w:rPr>
            <w:t>9</w:t>
          </w:r>
          <w:r>
            <w:rPr>
              <w:rFonts w:ascii="Calibri" w:hAnsi="Calibri" w:eastAsia="Calibri" w:cs="Calibri"/>
              <w:spacing w:val="-10"/>
              <w:position w:val="1"/>
              <w:sz w:val="24"/>
              <w:szCs w:val="24"/>
            </w:rPr>
            <w:fldChar w:fldCharType="end"/>
          </w:r>
        </w:p>
        <w:p w14:paraId="6333AF13">
          <w:pPr>
            <w:tabs>
              <w:tab w:val="right" w:leader="dot" w:pos="8495"/>
            </w:tabs>
            <w:spacing w:line="319" w:lineRule="exact"/>
            <w:ind w:left="426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2"/>
              <w:position w:val="1"/>
              <w:sz w:val="24"/>
              <w:szCs w:val="24"/>
            </w:rPr>
            <w:t>3.5</w:t>
          </w: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2"/>
              <w:position w:val="1"/>
              <w:sz w:val="24"/>
              <w:szCs w:val="24"/>
            </w:rPr>
            <w:t xml:space="preserve">质量保证和文件存档的核查 </w:t>
          </w:r>
          <w:r>
            <w:rPr>
              <w:rFonts w:ascii="宋体" w:hAnsi="宋体" w:eastAsia="宋体" w:cs="宋体"/>
              <w:position w:val="1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16"/>
              <w:position w:val="1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1"/>
              <w:position w:val="1"/>
              <w:sz w:val="24"/>
              <w:szCs w:val="24"/>
            </w:rPr>
            <w:t>1</w:t>
          </w:r>
          <w:r>
            <w:rPr>
              <w:rFonts w:ascii="Calibri" w:hAnsi="Calibri" w:eastAsia="Calibri" w:cs="Calibri"/>
              <w:spacing w:val="-9"/>
              <w:position w:val="1"/>
              <w:sz w:val="24"/>
              <w:szCs w:val="24"/>
            </w:rPr>
            <w:t>0</w:t>
          </w:r>
          <w:r>
            <w:rPr>
              <w:rFonts w:ascii="Calibri" w:hAnsi="Calibri" w:eastAsia="Calibri" w:cs="Calibri"/>
              <w:spacing w:val="-9"/>
              <w:position w:val="1"/>
              <w:sz w:val="24"/>
              <w:szCs w:val="24"/>
            </w:rPr>
            <w:fldChar w:fldCharType="end"/>
          </w:r>
        </w:p>
        <w:p w14:paraId="2400AF35">
          <w:pPr>
            <w:tabs>
              <w:tab w:val="right" w:leader="dot" w:pos="8495"/>
            </w:tabs>
            <w:spacing w:line="318" w:lineRule="exact"/>
            <w:ind w:left="426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4"/>
              <w:position w:val="1"/>
              <w:sz w:val="24"/>
              <w:szCs w:val="24"/>
            </w:rPr>
            <w:t>3.6</w:t>
          </w: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position w:val="1"/>
              <w:sz w:val="24"/>
              <w:szCs w:val="24"/>
            </w:rPr>
            <w:t xml:space="preserve">其他核查发现 </w:t>
          </w:r>
          <w:r>
            <w:rPr>
              <w:rFonts w:ascii="宋体" w:hAnsi="宋体" w:eastAsia="宋体" w:cs="宋体"/>
              <w:position w:val="1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16"/>
              <w:position w:val="1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1"/>
              <w:position w:val="1"/>
              <w:sz w:val="24"/>
              <w:szCs w:val="24"/>
            </w:rPr>
            <w:t>1</w:t>
          </w:r>
          <w:r>
            <w:rPr>
              <w:rFonts w:ascii="Calibri" w:hAnsi="Calibri" w:eastAsia="Calibri" w:cs="Calibri"/>
              <w:spacing w:val="-9"/>
              <w:position w:val="1"/>
              <w:sz w:val="24"/>
              <w:szCs w:val="24"/>
            </w:rPr>
            <w:t>0</w:t>
          </w:r>
          <w:r>
            <w:rPr>
              <w:rFonts w:ascii="Calibri" w:hAnsi="Calibri" w:eastAsia="Calibri" w:cs="Calibri"/>
              <w:spacing w:val="-9"/>
              <w:position w:val="1"/>
              <w:sz w:val="24"/>
              <w:szCs w:val="24"/>
            </w:rPr>
            <w:fldChar w:fldCharType="end"/>
          </w:r>
        </w:p>
        <w:p w14:paraId="11805066">
          <w:pPr>
            <w:tabs>
              <w:tab w:val="right" w:leader="dot" w:pos="8495"/>
            </w:tabs>
            <w:spacing w:before="46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1"/>
              <w:sz w:val="22"/>
              <w:szCs w:val="22"/>
            </w:rPr>
            <w:t>4.</w:t>
          </w: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"/>
              <w:sz w:val="24"/>
              <w:szCs w:val="24"/>
            </w:rPr>
            <w:t xml:space="preserve">核查结论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16"/>
              <w:sz w:val="24"/>
              <w:szCs w:val="24"/>
            </w:rPr>
            <w:t xml:space="preserve"> </w:t>
          </w:r>
          <w:r>
            <w:rPr>
              <w:rFonts w:ascii="Calibri" w:hAnsi="Calibri" w:eastAsia="Calibri" w:cs="Calibri"/>
              <w:spacing w:val="-11"/>
              <w:sz w:val="24"/>
              <w:szCs w:val="24"/>
            </w:rPr>
            <w:t>1</w:t>
          </w:r>
          <w:r>
            <w:rPr>
              <w:rFonts w:ascii="Calibri" w:hAnsi="Calibri" w:eastAsia="Calibri" w:cs="Calibri"/>
              <w:spacing w:val="-9"/>
              <w:sz w:val="24"/>
              <w:szCs w:val="24"/>
            </w:rPr>
            <w:t>0</w:t>
          </w:r>
          <w:r>
            <w:rPr>
              <w:rFonts w:ascii="Calibri" w:hAnsi="Calibri" w:eastAsia="Calibri" w:cs="Calibri"/>
              <w:spacing w:val="-9"/>
              <w:sz w:val="24"/>
              <w:szCs w:val="24"/>
            </w:rPr>
            <w:fldChar w:fldCharType="end"/>
          </w:r>
        </w:p>
      </w:sdtContent>
    </w:sdt>
    <w:p w14:paraId="5954D749">
      <w:pPr>
        <w:rPr>
          <w:rFonts w:ascii="Calibri" w:hAnsi="Calibri" w:eastAsia="Calibri" w:cs="Calibri"/>
          <w:sz w:val="24"/>
          <w:szCs w:val="24"/>
        </w:rPr>
        <w:sectPr>
          <w:footerReference r:id="rId8" w:type="default"/>
          <w:pgSz w:w="11912" w:h="16851"/>
          <w:pgMar w:top="400" w:right="1709" w:bottom="1181" w:left="1705" w:header="0" w:footer="953" w:gutter="0"/>
          <w:cols w:space="720" w:num="1"/>
        </w:sectPr>
      </w:pPr>
    </w:p>
    <w:p w14:paraId="56122370">
      <w:pPr>
        <w:pStyle w:val="2"/>
        <w:spacing w:line="271" w:lineRule="auto"/>
      </w:pPr>
    </w:p>
    <w:p w14:paraId="493A45B8">
      <w:pPr>
        <w:pStyle w:val="2"/>
        <w:spacing w:line="272" w:lineRule="auto"/>
      </w:pPr>
    </w:p>
    <w:p w14:paraId="39084295">
      <w:pPr>
        <w:pStyle w:val="2"/>
        <w:spacing w:line="272" w:lineRule="auto"/>
      </w:pPr>
    </w:p>
    <w:p w14:paraId="5EC22C50">
      <w:pPr>
        <w:pStyle w:val="2"/>
        <w:spacing w:line="272" w:lineRule="auto"/>
      </w:pPr>
    </w:p>
    <w:p w14:paraId="45A42D41">
      <w:pPr>
        <w:spacing w:before="91" w:line="220" w:lineRule="auto"/>
        <w:ind w:left="18"/>
        <w:outlineLvl w:val="0"/>
        <w:rPr>
          <w:rFonts w:ascii="宋体" w:hAnsi="宋体" w:eastAsia="宋体" w:cs="宋体"/>
          <w:sz w:val="28"/>
          <w:szCs w:val="28"/>
        </w:rPr>
      </w:pPr>
      <w:bookmarkStart w:id="1" w:name="bookmark1"/>
      <w:bookmarkEnd w:id="1"/>
      <w:r>
        <w:rPr>
          <w:rFonts w:ascii="宋体" w:hAnsi="宋体" w:eastAsia="宋体" w:cs="宋体"/>
          <w:spacing w:val="6"/>
          <w:sz w:val="25"/>
          <w:szCs w:val="25"/>
        </w:rPr>
        <w:t>1.</w:t>
      </w:r>
      <w:r>
        <w:rPr>
          <w:rFonts w:ascii="宋体" w:hAnsi="宋体" w:eastAsia="宋体" w:cs="宋体"/>
          <w:spacing w:val="6"/>
          <w:sz w:val="28"/>
          <w:szCs w:val="28"/>
        </w:rPr>
        <w:t>概述</w:t>
      </w:r>
    </w:p>
    <w:p w14:paraId="196161D0">
      <w:pPr>
        <w:spacing w:before="289" w:line="221" w:lineRule="auto"/>
        <w:ind w:left="20"/>
        <w:outlineLvl w:val="1"/>
        <w:rPr>
          <w:rFonts w:ascii="宋体" w:hAnsi="宋体" w:eastAsia="宋体" w:cs="宋体"/>
          <w:sz w:val="28"/>
          <w:szCs w:val="28"/>
        </w:rPr>
      </w:pPr>
      <w:bookmarkStart w:id="2" w:name="bookmark1"/>
      <w:bookmarkEnd w:id="2"/>
      <w:bookmarkStart w:id="3" w:name="bookmark3"/>
      <w:bookmarkEnd w:id="3"/>
      <w:bookmarkStart w:id="4" w:name="bookmark2"/>
      <w:bookmarkEnd w:id="4"/>
      <w:r>
        <w:rPr>
          <w:rFonts w:ascii="宋体" w:hAnsi="宋体" w:eastAsia="宋体" w:cs="宋体"/>
          <w:b/>
          <w:bCs/>
          <w:spacing w:val="-10"/>
          <w:sz w:val="28"/>
          <w:szCs w:val="28"/>
        </w:rPr>
        <w:t>1.1</w:t>
      </w:r>
      <w:r>
        <w:rPr>
          <w:rFonts w:ascii="宋体" w:hAnsi="宋体" w:eastAsia="宋体" w:cs="宋体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28"/>
          <w:szCs w:val="28"/>
        </w:rPr>
        <w:t>核查目的</w:t>
      </w:r>
    </w:p>
    <w:p w14:paraId="488EAC17">
      <w:pPr>
        <w:pStyle w:val="2"/>
        <w:spacing w:line="347" w:lineRule="auto"/>
      </w:pPr>
    </w:p>
    <w:p w14:paraId="469B4DF2">
      <w:pPr>
        <w:spacing w:before="91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机械工业环保产业发展中心对河南威猛振动设备股份有限公司</w:t>
      </w:r>
    </w:p>
    <w:p w14:paraId="0C842066">
      <w:pPr>
        <w:spacing w:before="153" w:line="323" w:lineRule="auto"/>
        <w:ind w:left="7" w:right="50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（以下简称“受核查方”）2024 年度的温室气体放报告进行核查。此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次核查目的包括：</w:t>
      </w:r>
    </w:p>
    <w:p w14:paraId="48660238">
      <w:pPr>
        <w:spacing w:before="141" w:line="294" w:lineRule="auto"/>
        <w:ind w:right="545" w:firstLine="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 确认受核查方提供的二氧化碳排放报告及其支持文件是</w:t>
      </w:r>
      <w:r>
        <w:rPr>
          <w:rFonts w:ascii="宋体" w:hAnsi="宋体" w:eastAsia="宋体" w:cs="宋体"/>
          <w:spacing w:val="-7"/>
          <w:sz w:val="28"/>
          <w:szCs w:val="28"/>
        </w:rPr>
        <w:t>否完整可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信，是否符合《机械设备制造企业温室气体排放核算方法与</w:t>
      </w:r>
      <w:r>
        <w:rPr>
          <w:rFonts w:ascii="宋体" w:hAnsi="宋体" w:eastAsia="宋体" w:cs="宋体"/>
          <w:spacing w:val="-17"/>
          <w:sz w:val="28"/>
          <w:szCs w:val="28"/>
        </w:rPr>
        <w:t>报告指南（试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行）》 的要求；</w:t>
      </w:r>
    </w:p>
    <w:p w14:paraId="6CDF74AE">
      <w:pPr>
        <w:pStyle w:val="2"/>
        <w:spacing w:line="341" w:lineRule="auto"/>
      </w:pPr>
    </w:p>
    <w:p w14:paraId="30ECC741">
      <w:pPr>
        <w:spacing w:before="92" w:line="284" w:lineRule="auto"/>
        <w:ind w:left="3" w:right="507" w:firstLine="5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- 根据《工业其他行业企业温室气体排放核算方法与报告指南（试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行）》的要求，对记录和存储的数据进行评审，确认数据及计算结果是否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真实、可靠、正确。</w:t>
      </w:r>
    </w:p>
    <w:p w14:paraId="23D63CC3">
      <w:pPr>
        <w:pStyle w:val="2"/>
        <w:spacing w:line="391" w:lineRule="auto"/>
      </w:pPr>
    </w:p>
    <w:p w14:paraId="04E51905">
      <w:pPr>
        <w:spacing w:before="91" w:line="221" w:lineRule="auto"/>
        <w:ind w:left="20"/>
        <w:outlineLvl w:val="1"/>
        <w:rPr>
          <w:rFonts w:ascii="宋体" w:hAnsi="宋体" w:eastAsia="宋体" w:cs="宋体"/>
          <w:sz w:val="28"/>
          <w:szCs w:val="28"/>
        </w:rPr>
      </w:pPr>
      <w:bookmarkStart w:id="5" w:name="bookmark4"/>
      <w:bookmarkEnd w:id="5"/>
      <w:bookmarkStart w:id="6" w:name="bookmark1"/>
      <w:bookmarkEnd w:id="6"/>
      <w:r>
        <w:rPr>
          <w:rFonts w:ascii="宋体" w:hAnsi="宋体" w:eastAsia="宋体" w:cs="宋体"/>
          <w:b/>
          <w:bCs/>
          <w:spacing w:val="-10"/>
          <w:sz w:val="28"/>
          <w:szCs w:val="28"/>
        </w:rPr>
        <w:t>1.2</w:t>
      </w:r>
      <w:r>
        <w:rPr>
          <w:rFonts w:ascii="宋体" w:hAnsi="宋体" w:eastAsia="宋体" w:cs="宋体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28"/>
          <w:szCs w:val="28"/>
        </w:rPr>
        <w:t>核查范围</w:t>
      </w:r>
    </w:p>
    <w:p w14:paraId="547B4CE4">
      <w:pPr>
        <w:pStyle w:val="2"/>
        <w:spacing w:line="333" w:lineRule="auto"/>
      </w:pPr>
    </w:p>
    <w:p w14:paraId="69BE5BEA">
      <w:pPr>
        <w:spacing w:before="92" w:line="219" w:lineRule="auto"/>
        <w:ind w:left="5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本次核查范围包括：</w:t>
      </w:r>
    </w:p>
    <w:p w14:paraId="08132A6C">
      <w:pPr>
        <w:spacing w:before="321" w:line="320" w:lineRule="auto"/>
        <w:ind w:left="12" w:right="224" w:firstLine="54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- 受核查方 2024年度在企业边界内的二氧化</w:t>
      </w:r>
      <w:r>
        <w:rPr>
          <w:rFonts w:ascii="宋体" w:hAnsi="宋体" w:eastAsia="宋体" w:cs="宋体"/>
          <w:spacing w:val="-9"/>
          <w:sz w:val="28"/>
          <w:szCs w:val="28"/>
        </w:rPr>
        <w:t>碳排放，即位于河南省新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乡县工业路1号 厂区化石燃料燃烧排放量、工业生产过程温室气体排放量</w:t>
      </w:r>
    </w:p>
    <w:p w14:paraId="5E5FCF05">
      <w:pPr>
        <w:spacing w:line="220" w:lineRule="auto"/>
        <w:ind w:left="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、净购入使用的电力对应的排放量、净购入使用的热力对应的排放量等。</w:t>
      </w:r>
      <w:r>
        <w:rPr>
          <w:rFonts w:ascii="宋体" w:hAnsi="宋体" w:eastAsia="宋体" w:cs="宋体"/>
          <w:b/>
          <w:bCs/>
          <w:spacing w:val="-13"/>
          <w:sz w:val="28"/>
          <w:szCs w:val="28"/>
        </w:rPr>
        <w:t>1</w:t>
      </w:r>
    </w:p>
    <w:p w14:paraId="4605C2C1">
      <w:pPr>
        <w:spacing w:before="163" w:line="221" w:lineRule="auto"/>
        <w:ind w:left="7"/>
        <w:outlineLvl w:val="1"/>
        <w:rPr>
          <w:rFonts w:ascii="宋体" w:hAnsi="宋体" w:eastAsia="宋体" w:cs="宋体"/>
          <w:sz w:val="28"/>
          <w:szCs w:val="28"/>
        </w:rPr>
      </w:pPr>
      <w:bookmarkStart w:id="7" w:name="bookmark5"/>
      <w:bookmarkEnd w:id="7"/>
      <w:bookmarkStart w:id="8" w:name="bookmark1"/>
      <w:bookmarkEnd w:id="8"/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.3</w:t>
      </w:r>
      <w:r>
        <w:rPr>
          <w:rFonts w:ascii="宋体" w:hAnsi="宋体" w:eastAsia="宋体" w:cs="宋体"/>
          <w:spacing w:val="-9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核查准则</w:t>
      </w:r>
    </w:p>
    <w:p w14:paraId="52EDCFF7">
      <w:pPr>
        <w:spacing w:before="304" w:line="229" w:lineRule="auto"/>
        <w:ind w:left="564" w:hanging="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1"/>
          <w:sz w:val="28"/>
          <w:szCs w:val="28"/>
        </w:rPr>
        <w:t>-</w:t>
      </w:r>
      <w:r>
        <w:rPr>
          <w:rFonts w:ascii="宋体" w:hAnsi="宋体" w:eastAsia="宋体" w:cs="宋体"/>
          <w:spacing w:val="-11"/>
          <w:sz w:val="28"/>
          <w:szCs w:val="28"/>
        </w:rPr>
        <w:t>《机械设备制造企业温室气体排放核算方法与报告指南（试行）》（以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下简称“核算指南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5"/>
          <w:sz w:val="28"/>
          <w:szCs w:val="28"/>
        </w:rPr>
        <w:t>）；</w:t>
      </w:r>
    </w:p>
    <w:p w14:paraId="7964D93D">
      <w:pPr>
        <w:spacing w:before="306" w:line="220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- 《全国碳排放权交易第三方核查参考指南》；</w:t>
      </w:r>
    </w:p>
    <w:p w14:paraId="41A65D87">
      <w:pPr>
        <w:spacing w:before="304" w:line="219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- 《工业企业温室气体排放核算和报告通则(GB∕T 32150-2015)》</w:t>
      </w:r>
    </w:p>
    <w:p w14:paraId="61C9E9B8">
      <w:pPr>
        <w:spacing w:before="295" w:line="221" w:lineRule="auto"/>
        <w:ind w:left="2"/>
        <w:outlineLvl w:val="0"/>
        <w:rPr>
          <w:rFonts w:ascii="宋体" w:hAnsi="宋体" w:eastAsia="宋体" w:cs="宋体"/>
          <w:sz w:val="28"/>
          <w:szCs w:val="28"/>
        </w:rPr>
      </w:pPr>
      <w:bookmarkStart w:id="9" w:name="bookmark6"/>
      <w:bookmarkEnd w:id="9"/>
      <w:bookmarkStart w:id="10" w:name="bookmark1"/>
      <w:bookmarkEnd w:id="10"/>
      <w:r>
        <w:rPr>
          <w:rFonts w:ascii="宋体" w:hAnsi="宋体" w:eastAsia="宋体" w:cs="宋体"/>
          <w:spacing w:val="2"/>
          <w:sz w:val="25"/>
          <w:szCs w:val="25"/>
        </w:rPr>
        <w:t>2.</w:t>
      </w:r>
      <w:r>
        <w:rPr>
          <w:rFonts w:ascii="宋体" w:hAnsi="宋体" w:eastAsia="宋体" w:cs="宋体"/>
          <w:spacing w:val="2"/>
          <w:sz w:val="28"/>
          <w:szCs w:val="28"/>
        </w:rPr>
        <w:t>核查过程和方法</w:t>
      </w:r>
    </w:p>
    <w:p w14:paraId="60B75A5F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9" w:type="default"/>
          <w:pgSz w:w="11912" w:h="16851"/>
          <w:pgMar w:top="400" w:right="1165" w:bottom="1421" w:left="1708" w:header="0" w:footer="1194" w:gutter="0"/>
          <w:cols w:space="720" w:num="1"/>
        </w:sectPr>
      </w:pPr>
    </w:p>
    <w:p w14:paraId="1A78F0DD">
      <w:pPr>
        <w:pStyle w:val="2"/>
        <w:spacing w:line="267" w:lineRule="auto"/>
      </w:pPr>
    </w:p>
    <w:p w14:paraId="4A713456">
      <w:pPr>
        <w:pStyle w:val="2"/>
        <w:spacing w:line="267" w:lineRule="auto"/>
      </w:pPr>
    </w:p>
    <w:p w14:paraId="542B9ACE">
      <w:pPr>
        <w:pStyle w:val="2"/>
        <w:spacing w:line="267" w:lineRule="auto"/>
      </w:pPr>
    </w:p>
    <w:p w14:paraId="7228E205">
      <w:pPr>
        <w:pStyle w:val="2"/>
        <w:spacing w:line="267" w:lineRule="auto"/>
      </w:pPr>
    </w:p>
    <w:p w14:paraId="19780698">
      <w:pPr>
        <w:spacing w:before="91" w:line="221" w:lineRule="auto"/>
        <w:ind w:left="28"/>
        <w:outlineLvl w:val="1"/>
        <w:rPr>
          <w:rFonts w:ascii="宋体" w:hAnsi="宋体" w:eastAsia="宋体" w:cs="宋体"/>
          <w:sz w:val="28"/>
          <w:szCs w:val="28"/>
        </w:rPr>
      </w:pPr>
      <w:bookmarkStart w:id="11" w:name="bookmark7"/>
      <w:bookmarkEnd w:id="11"/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2.1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核查组安排</w:t>
      </w:r>
    </w:p>
    <w:p w14:paraId="515E4707">
      <w:pPr>
        <w:spacing w:before="271" w:line="322" w:lineRule="auto"/>
        <w:ind w:left="48" w:right="109" w:firstLine="5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根据机械工业环保产业发展中心内部核查组人员能力及程序文件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的要求，此次核查组由下表所示人员组成。</w:t>
      </w:r>
    </w:p>
    <w:p w14:paraId="03A27DBC">
      <w:pPr>
        <w:spacing w:before="7" w:line="221" w:lineRule="auto"/>
        <w:ind w:left="300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表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2-1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核查组成员表</w:t>
      </w:r>
    </w:p>
    <w:p w14:paraId="1F90D45D">
      <w:pPr>
        <w:spacing w:line="136" w:lineRule="exact"/>
      </w:pPr>
    </w:p>
    <w:tbl>
      <w:tblPr>
        <w:tblStyle w:val="5"/>
        <w:tblW w:w="85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336"/>
        <w:gridCol w:w="2071"/>
        <w:gridCol w:w="2012"/>
        <w:gridCol w:w="2016"/>
      </w:tblGrid>
      <w:tr w14:paraId="588D4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88" w:type="dxa"/>
            <w:shd w:val="clear" w:color="auto" w:fill="F1F1F1"/>
            <w:vAlign w:val="top"/>
          </w:tcPr>
          <w:p w14:paraId="7F7777AA">
            <w:pPr>
              <w:pStyle w:val="6"/>
              <w:spacing w:before="83" w:line="221" w:lineRule="auto"/>
              <w:ind w:left="379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336" w:type="dxa"/>
            <w:shd w:val="clear" w:color="auto" w:fill="F1F1F1"/>
            <w:vAlign w:val="top"/>
          </w:tcPr>
          <w:p w14:paraId="0DB6DCED">
            <w:pPr>
              <w:pStyle w:val="6"/>
              <w:spacing w:before="83" w:line="220" w:lineRule="auto"/>
              <w:ind w:left="595"/>
            </w:pPr>
            <w:r>
              <w:rPr>
                <w:b/>
                <w:bCs/>
                <w:spacing w:val="-13"/>
              </w:rPr>
              <w:t>姓名</w:t>
            </w:r>
          </w:p>
        </w:tc>
        <w:tc>
          <w:tcPr>
            <w:tcW w:w="2071" w:type="dxa"/>
            <w:shd w:val="clear" w:color="auto" w:fill="F1F1F1"/>
            <w:vAlign w:val="top"/>
          </w:tcPr>
          <w:p w14:paraId="7CE3DAF4">
            <w:pPr>
              <w:pStyle w:val="6"/>
              <w:spacing w:before="83" w:line="220" w:lineRule="auto"/>
              <w:ind w:left="872"/>
            </w:pPr>
            <w:r>
              <w:rPr>
                <w:b/>
                <w:bCs/>
                <w:spacing w:val="-5"/>
              </w:rPr>
              <w:t>职务</w:t>
            </w:r>
          </w:p>
        </w:tc>
        <w:tc>
          <w:tcPr>
            <w:tcW w:w="2012" w:type="dxa"/>
            <w:shd w:val="clear" w:color="auto" w:fill="F1F1F1"/>
            <w:vAlign w:val="top"/>
          </w:tcPr>
          <w:p w14:paraId="2EC90042">
            <w:pPr>
              <w:pStyle w:val="6"/>
              <w:spacing w:before="84" w:line="220" w:lineRule="auto"/>
              <w:ind w:left="528"/>
            </w:pPr>
            <w:r>
              <w:rPr>
                <w:b/>
                <w:bCs/>
                <w:spacing w:val="-5"/>
              </w:rPr>
              <w:t>工作单位</w:t>
            </w:r>
          </w:p>
        </w:tc>
        <w:tc>
          <w:tcPr>
            <w:tcW w:w="2016" w:type="dxa"/>
            <w:shd w:val="clear" w:color="auto" w:fill="F1F1F1"/>
            <w:vAlign w:val="top"/>
          </w:tcPr>
          <w:p w14:paraId="79DAB528">
            <w:pPr>
              <w:pStyle w:val="6"/>
              <w:spacing w:before="84" w:line="220" w:lineRule="auto"/>
              <w:ind w:left="529"/>
            </w:pPr>
            <w:r>
              <w:rPr>
                <w:b/>
                <w:bCs/>
                <w:spacing w:val="-5"/>
              </w:rPr>
              <w:t>职责分工</w:t>
            </w:r>
          </w:p>
        </w:tc>
      </w:tr>
      <w:tr w14:paraId="6CAC9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8" w:type="dxa"/>
            <w:vAlign w:val="top"/>
          </w:tcPr>
          <w:p w14:paraId="08D603D8">
            <w:pPr>
              <w:pStyle w:val="6"/>
              <w:spacing w:before="186" w:line="241" w:lineRule="auto"/>
              <w:ind w:left="578"/>
            </w:pPr>
            <w:r>
              <w:t>1</w:t>
            </w:r>
          </w:p>
        </w:tc>
        <w:tc>
          <w:tcPr>
            <w:tcW w:w="1336" w:type="dxa"/>
            <w:vAlign w:val="top"/>
          </w:tcPr>
          <w:p w14:paraId="2A7F0967">
            <w:pPr>
              <w:pStyle w:val="6"/>
              <w:spacing w:before="186" w:line="220" w:lineRule="auto"/>
              <w:ind w:left="321"/>
            </w:pPr>
            <w:r>
              <w:rPr>
                <w:spacing w:val="-3"/>
              </w:rPr>
              <w:t>王天佐</w:t>
            </w:r>
          </w:p>
        </w:tc>
        <w:tc>
          <w:tcPr>
            <w:tcW w:w="2071" w:type="dxa"/>
            <w:vAlign w:val="top"/>
          </w:tcPr>
          <w:p w14:paraId="21F90EEE">
            <w:pPr>
              <w:pStyle w:val="6"/>
              <w:spacing w:before="186" w:line="220" w:lineRule="auto"/>
              <w:ind w:left="633"/>
            </w:pPr>
            <w:r>
              <w:rPr>
                <w:spacing w:val="-3"/>
              </w:rPr>
              <w:t>核查组长</w:t>
            </w:r>
          </w:p>
        </w:tc>
        <w:tc>
          <w:tcPr>
            <w:tcW w:w="2012" w:type="dxa"/>
            <w:vAlign w:val="top"/>
          </w:tcPr>
          <w:p w14:paraId="7236E0F3">
            <w:pPr>
              <w:pStyle w:val="6"/>
              <w:spacing w:before="38" w:line="221" w:lineRule="auto"/>
              <w:ind w:left="136" w:right="194"/>
            </w:pPr>
            <w:r>
              <w:rPr>
                <w:spacing w:val="-2"/>
              </w:rPr>
              <w:t>机械工业环保产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业发展中心</w:t>
            </w:r>
          </w:p>
        </w:tc>
        <w:tc>
          <w:tcPr>
            <w:tcW w:w="2016" w:type="dxa"/>
            <w:vAlign w:val="top"/>
          </w:tcPr>
          <w:p w14:paraId="43C56D9E">
            <w:pPr>
              <w:pStyle w:val="6"/>
              <w:spacing w:before="30" w:line="224" w:lineRule="auto"/>
              <w:ind w:left="135" w:right="198" w:firstLine="3"/>
            </w:pPr>
            <w:r>
              <w:rPr>
                <w:spacing w:val="-2"/>
              </w:rPr>
              <w:t>文件评审、现场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访问、报告编写</w:t>
            </w:r>
          </w:p>
        </w:tc>
      </w:tr>
    </w:tbl>
    <w:p w14:paraId="7B16D171">
      <w:pPr>
        <w:spacing w:before="164" w:line="220" w:lineRule="auto"/>
        <w:ind w:left="28"/>
        <w:outlineLvl w:val="1"/>
        <w:rPr>
          <w:rFonts w:ascii="宋体" w:hAnsi="宋体" w:eastAsia="宋体" w:cs="宋体"/>
          <w:sz w:val="28"/>
          <w:szCs w:val="28"/>
        </w:rPr>
      </w:pPr>
      <w:bookmarkStart w:id="12" w:name="bookmark8"/>
      <w:bookmarkEnd w:id="12"/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2.2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文件评审</w:t>
      </w:r>
    </w:p>
    <w:p w14:paraId="5FFEE01D">
      <w:pPr>
        <w:spacing w:before="274" w:line="321" w:lineRule="auto"/>
        <w:ind w:left="27" w:right="86" w:firstLine="55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核查组于 2024 年12 月</w:t>
      </w:r>
      <w:r>
        <w:rPr>
          <w:rFonts w:ascii="宋体" w:hAnsi="宋体" w:eastAsia="宋体" w:cs="宋体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20</w:t>
      </w:r>
      <w:r>
        <w:rPr>
          <w:rFonts w:ascii="宋体" w:hAnsi="宋体" w:eastAsia="宋体" w:cs="宋体"/>
          <w:spacing w:val="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日开始进行文件评审，核查组在文件评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</w:rPr>
        <w:t>审过程中识别出了现场访问中需特别关注企业边界、排放源、活动水平数据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等内容。</w:t>
      </w:r>
    </w:p>
    <w:p w14:paraId="587CD679">
      <w:pPr>
        <w:spacing w:before="8" w:line="221" w:lineRule="auto"/>
        <w:ind w:left="28"/>
        <w:outlineLvl w:val="1"/>
        <w:rPr>
          <w:rFonts w:ascii="宋体" w:hAnsi="宋体" w:eastAsia="宋体" w:cs="宋体"/>
          <w:sz w:val="28"/>
          <w:szCs w:val="28"/>
        </w:rPr>
      </w:pPr>
      <w:bookmarkStart w:id="13" w:name="bookmark9"/>
      <w:bookmarkEnd w:id="13"/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2.3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现场核查</w:t>
      </w:r>
    </w:p>
    <w:p w14:paraId="36AEECD1">
      <w:pPr>
        <w:spacing w:before="289" w:line="322" w:lineRule="auto"/>
        <w:ind w:left="25" w:right="82" w:firstLine="56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核查组成员于 2024年 12 月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22</w:t>
      </w:r>
      <w:r>
        <w:rPr>
          <w:rFonts w:ascii="宋体" w:hAnsi="宋体" w:eastAsia="宋体" w:cs="宋体"/>
          <w:spacing w:val="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日对受核查方温室气体排放情况进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3"/>
          <w:sz w:val="28"/>
          <w:szCs w:val="28"/>
        </w:rPr>
        <w:t>行了现场核查。在现场访问过程中，核查组按照核查计划走访并现场观察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</w:rPr>
        <w:t>了相关设施并采访了相关人员。现场主要访谈对象、部门及访谈内容如下表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所示。</w:t>
      </w:r>
    </w:p>
    <w:p w14:paraId="1B1B49C9">
      <w:pPr>
        <w:spacing w:before="3" w:line="220" w:lineRule="auto"/>
        <w:ind w:left="313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表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2-2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现场访问内容</w:t>
      </w:r>
    </w:p>
    <w:p w14:paraId="71F6C5F0">
      <w:pPr>
        <w:spacing w:line="121" w:lineRule="exact"/>
      </w:pPr>
    </w:p>
    <w:tbl>
      <w:tblPr>
        <w:tblStyle w:val="5"/>
        <w:tblW w:w="7453" w:type="dxa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944"/>
        <w:gridCol w:w="1199"/>
        <w:gridCol w:w="4027"/>
      </w:tblGrid>
      <w:tr w14:paraId="4EAF3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283" w:type="dxa"/>
            <w:shd w:val="clear" w:color="auto" w:fill="DDDDDD"/>
            <w:vAlign w:val="top"/>
          </w:tcPr>
          <w:p w14:paraId="11FFF151">
            <w:pPr>
              <w:pStyle w:val="6"/>
              <w:spacing w:before="36" w:line="216" w:lineRule="auto"/>
              <w:ind w:left="421"/>
            </w:pPr>
            <w:r>
              <w:rPr>
                <w:spacing w:val="-6"/>
              </w:rPr>
              <w:t>时间</w:t>
            </w:r>
          </w:p>
        </w:tc>
        <w:tc>
          <w:tcPr>
            <w:tcW w:w="944" w:type="dxa"/>
            <w:shd w:val="clear" w:color="auto" w:fill="DDDDDD"/>
            <w:vAlign w:val="top"/>
          </w:tcPr>
          <w:p w14:paraId="13B474F3">
            <w:pPr>
              <w:pStyle w:val="6"/>
              <w:spacing w:before="36" w:line="216" w:lineRule="auto"/>
              <w:ind w:left="297"/>
            </w:pPr>
            <w:r>
              <w:rPr>
                <w:spacing w:val="-3"/>
              </w:rPr>
              <w:t>对象</w:t>
            </w:r>
          </w:p>
        </w:tc>
        <w:tc>
          <w:tcPr>
            <w:tcW w:w="1199" w:type="dxa"/>
            <w:shd w:val="clear" w:color="auto" w:fill="DDDDDD"/>
            <w:vAlign w:val="top"/>
          </w:tcPr>
          <w:p w14:paraId="5DFB34EF">
            <w:pPr>
              <w:pStyle w:val="6"/>
              <w:spacing w:before="36" w:line="216" w:lineRule="auto"/>
              <w:ind w:left="485"/>
            </w:pPr>
            <w:r>
              <w:rPr>
                <w:spacing w:val="-4"/>
              </w:rPr>
              <w:t>部门</w:t>
            </w:r>
          </w:p>
        </w:tc>
        <w:tc>
          <w:tcPr>
            <w:tcW w:w="4027" w:type="dxa"/>
            <w:shd w:val="clear" w:color="auto" w:fill="DDDDDD"/>
            <w:vAlign w:val="top"/>
          </w:tcPr>
          <w:p w14:paraId="734C16B3">
            <w:pPr>
              <w:pStyle w:val="6"/>
              <w:spacing w:before="36" w:line="216" w:lineRule="auto"/>
              <w:ind w:left="1607"/>
            </w:pPr>
            <w:r>
              <w:rPr>
                <w:spacing w:val="-2"/>
              </w:rPr>
              <w:t>访谈内容</w:t>
            </w:r>
          </w:p>
        </w:tc>
      </w:tr>
      <w:tr w14:paraId="44C79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1283" w:type="dxa"/>
            <w:vAlign w:val="top"/>
          </w:tcPr>
          <w:p w14:paraId="585D74A0">
            <w:pPr>
              <w:spacing w:line="297" w:lineRule="auto"/>
              <w:rPr>
                <w:rFonts w:ascii="Arial"/>
                <w:sz w:val="21"/>
              </w:rPr>
            </w:pPr>
          </w:p>
          <w:p w14:paraId="212F8FD8">
            <w:pPr>
              <w:spacing w:line="297" w:lineRule="auto"/>
              <w:rPr>
                <w:rFonts w:ascii="Arial"/>
                <w:sz w:val="21"/>
              </w:rPr>
            </w:pPr>
          </w:p>
          <w:p w14:paraId="121C5A81">
            <w:pPr>
              <w:spacing w:line="297" w:lineRule="auto"/>
              <w:rPr>
                <w:rFonts w:ascii="Arial"/>
                <w:sz w:val="21"/>
              </w:rPr>
            </w:pPr>
          </w:p>
          <w:p w14:paraId="4F5218AA">
            <w:pPr>
              <w:pStyle w:val="6"/>
              <w:spacing w:before="78" w:line="248" w:lineRule="auto"/>
              <w:ind w:left="292" w:right="95" w:hanging="182"/>
            </w:pPr>
            <w:r>
              <w:rPr>
                <w:spacing w:val="-4"/>
              </w:rPr>
              <w:t>2024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年12</w:t>
            </w:r>
            <w: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22日</w:t>
            </w:r>
          </w:p>
        </w:tc>
        <w:tc>
          <w:tcPr>
            <w:tcW w:w="944" w:type="dxa"/>
            <w:vAlign w:val="top"/>
          </w:tcPr>
          <w:p w14:paraId="538C887E">
            <w:pPr>
              <w:spacing w:line="260" w:lineRule="auto"/>
              <w:rPr>
                <w:rFonts w:ascii="Arial"/>
                <w:sz w:val="21"/>
              </w:rPr>
            </w:pPr>
          </w:p>
          <w:p w14:paraId="13789AA3">
            <w:pPr>
              <w:spacing w:line="261" w:lineRule="auto"/>
              <w:rPr>
                <w:rFonts w:ascii="Arial"/>
                <w:sz w:val="21"/>
              </w:rPr>
            </w:pPr>
          </w:p>
          <w:p w14:paraId="14278C5D">
            <w:pPr>
              <w:spacing w:line="261" w:lineRule="auto"/>
              <w:rPr>
                <w:rFonts w:ascii="Arial"/>
                <w:sz w:val="21"/>
              </w:rPr>
            </w:pPr>
          </w:p>
          <w:p w14:paraId="6390433F">
            <w:pPr>
              <w:spacing w:line="261" w:lineRule="auto"/>
              <w:rPr>
                <w:rFonts w:ascii="Arial"/>
                <w:sz w:val="21"/>
              </w:rPr>
            </w:pPr>
          </w:p>
          <w:p w14:paraId="5C5BEBC4">
            <w:pPr>
              <w:pStyle w:val="6"/>
              <w:spacing w:before="78" w:line="220" w:lineRule="auto"/>
              <w:ind w:left="179"/>
            </w:pPr>
            <w:r>
              <w:rPr>
                <w:spacing w:val="-2"/>
              </w:rPr>
              <w:t>赵雅芳</w:t>
            </w:r>
          </w:p>
        </w:tc>
        <w:tc>
          <w:tcPr>
            <w:tcW w:w="1199" w:type="dxa"/>
            <w:vAlign w:val="top"/>
          </w:tcPr>
          <w:p w14:paraId="4C3AF5B2">
            <w:pPr>
              <w:spacing w:line="260" w:lineRule="auto"/>
              <w:rPr>
                <w:rFonts w:ascii="Arial"/>
                <w:sz w:val="21"/>
              </w:rPr>
            </w:pPr>
          </w:p>
          <w:p w14:paraId="738E91C5">
            <w:pPr>
              <w:spacing w:line="260" w:lineRule="auto"/>
              <w:rPr>
                <w:rFonts w:ascii="Arial"/>
                <w:sz w:val="21"/>
              </w:rPr>
            </w:pPr>
          </w:p>
          <w:p w14:paraId="6764DAC8">
            <w:pPr>
              <w:spacing w:line="261" w:lineRule="auto"/>
              <w:rPr>
                <w:rFonts w:ascii="Arial"/>
                <w:sz w:val="21"/>
              </w:rPr>
            </w:pPr>
          </w:p>
          <w:p w14:paraId="3CED6791">
            <w:pPr>
              <w:spacing w:line="261" w:lineRule="auto"/>
              <w:rPr>
                <w:rFonts w:ascii="Arial"/>
                <w:sz w:val="21"/>
              </w:rPr>
            </w:pPr>
          </w:p>
          <w:p w14:paraId="6961D743">
            <w:pPr>
              <w:pStyle w:val="6"/>
              <w:spacing w:before="78" w:line="220" w:lineRule="auto"/>
              <w:ind w:left="249"/>
            </w:pPr>
            <w:r>
              <w:rPr>
                <w:spacing w:val="-4"/>
              </w:rPr>
              <w:t>市场部</w:t>
            </w:r>
          </w:p>
        </w:tc>
        <w:tc>
          <w:tcPr>
            <w:tcW w:w="4027" w:type="dxa"/>
            <w:vAlign w:val="top"/>
          </w:tcPr>
          <w:p w14:paraId="766C25F3">
            <w:pPr>
              <w:pStyle w:val="6"/>
              <w:spacing w:before="34" w:line="227" w:lineRule="auto"/>
              <w:ind w:left="126" w:right="182" w:hanging="4"/>
            </w:pPr>
            <w:r>
              <w:rPr>
                <w:spacing w:val="-1"/>
              </w:rPr>
              <w:t>-受核查方基本情况，包括主要生产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工艺和产品情况等；</w:t>
            </w:r>
          </w:p>
          <w:p w14:paraId="28188F2E">
            <w:pPr>
              <w:pStyle w:val="6"/>
              <w:spacing w:before="31" w:line="231" w:lineRule="auto"/>
              <w:ind w:left="123" w:right="182" w:hanging="1"/>
            </w:pPr>
            <w:r>
              <w:rPr>
                <w:spacing w:val="-1"/>
              </w:rPr>
              <w:t>-受核查方组织管理结构，温室气体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排放报告及管理职责设置；</w:t>
            </w:r>
          </w:p>
          <w:p w14:paraId="35425723">
            <w:pPr>
              <w:pStyle w:val="6"/>
              <w:spacing w:before="35" w:line="220" w:lineRule="auto"/>
              <w:ind w:left="122"/>
            </w:pPr>
            <w:r>
              <w:rPr>
                <w:spacing w:val="-5"/>
              </w:rPr>
              <w:t>-企业生产情况及生产计划；</w:t>
            </w:r>
          </w:p>
          <w:p w14:paraId="208BBC3F">
            <w:pPr>
              <w:pStyle w:val="6"/>
              <w:spacing w:before="35" w:line="220" w:lineRule="auto"/>
              <w:ind w:left="122"/>
            </w:pPr>
            <w:r>
              <w:rPr>
                <w:spacing w:val="-4"/>
              </w:rPr>
              <w:t>-受核查方的地理范围及核算边界；</w:t>
            </w:r>
          </w:p>
          <w:p w14:paraId="0D467D85">
            <w:pPr>
              <w:pStyle w:val="6"/>
              <w:spacing w:before="20" w:line="218" w:lineRule="auto"/>
              <w:ind w:left="123" w:right="182" w:hanging="1"/>
            </w:pPr>
            <w:r>
              <w:rPr>
                <w:spacing w:val="-1"/>
              </w:rPr>
              <w:t>-受核查方设备基本情况，包括重点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排放设备等；</w:t>
            </w:r>
          </w:p>
        </w:tc>
      </w:tr>
    </w:tbl>
    <w:p w14:paraId="6C03AE7C">
      <w:pPr>
        <w:spacing w:before="164" w:line="219" w:lineRule="auto"/>
        <w:ind w:left="28"/>
        <w:outlineLvl w:val="1"/>
        <w:rPr>
          <w:rFonts w:ascii="宋体" w:hAnsi="宋体" w:eastAsia="宋体" w:cs="宋体"/>
          <w:sz w:val="28"/>
          <w:szCs w:val="28"/>
        </w:rPr>
      </w:pPr>
      <w:bookmarkStart w:id="14" w:name="bookmark10"/>
      <w:bookmarkEnd w:id="14"/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2.4</w:t>
      </w:r>
      <w:r>
        <w:rPr>
          <w:rFonts w:ascii="宋体" w:hAnsi="宋体" w:eastAsia="宋体" w:cs="宋体"/>
          <w:spacing w:val="-9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核查报告编写及内部技术评审</w:t>
      </w:r>
    </w:p>
    <w:p w14:paraId="39B56D22">
      <w:pPr>
        <w:pStyle w:val="2"/>
        <w:spacing w:line="335" w:lineRule="auto"/>
      </w:pPr>
    </w:p>
    <w:p w14:paraId="0D9FEC14">
      <w:pPr>
        <w:spacing w:before="91" w:line="361" w:lineRule="auto"/>
        <w:ind w:left="33" w:firstLine="55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核查组依据《机械设备制造企业温室气体排放核算方法与报告指南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</w:rPr>
        <w:t>（试行）》， 结合文件审查和现场访问的综合评价结果编写核查报告。</w:t>
      </w:r>
    </w:p>
    <w:p w14:paraId="31B23920">
      <w:pPr>
        <w:spacing w:before="130" w:line="219" w:lineRule="auto"/>
        <w:ind w:left="5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根据机械工业环保产业发展中心内部管理程序，本核</w:t>
      </w:r>
      <w:r>
        <w:rPr>
          <w:rFonts w:ascii="宋体" w:hAnsi="宋体" w:eastAsia="宋体" w:cs="宋体"/>
          <w:spacing w:val="-4"/>
          <w:sz w:val="28"/>
          <w:szCs w:val="28"/>
        </w:rPr>
        <w:t>查报告在提交</w:t>
      </w:r>
    </w:p>
    <w:p w14:paraId="1064B87F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0" w:type="default"/>
          <w:pgSz w:w="11912" w:h="16851"/>
          <w:pgMar w:top="400" w:right="1565" w:bottom="1421" w:left="1682" w:header="0" w:footer="1193" w:gutter="0"/>
          <w:cols w:space="720" w:num="1"/>
        </w:sectPr>
      </w:pPr>
    </w:p>
    <w:p w14:paraId="19EBCB75">
      <w:pPr>
        <w:pStyle w:val="2"/>
        <w:spacing w:line="256" w:lineRule="auto"/>
      </w:pPr>
    </w:p>
    <w:p w14:paraId="67EE0FFA">
      <w:pPr>
        <w:pStyle w:val="2"/>
        <w:spacing w:line="257" w:lineRule="auto"/>
      </w:pPr>
    </w:p>
    <w:p w14:paraId="67C54422">
      <w:pPr>
        <w:pStyle w:val="2"/>
        <w:spacing w:line="257" w:lineRule="auto"/>
      </w:pPr>
    </w:p>
    <w:p w14:paraId="6196C1EB">
      <w:pPr>
        <w:pStyle w:val="2"/>
        <w:spacing w:line="257" w:lineRule="auto"/>
      </w:pPr>
    </w:p>
    <w:p w14:paraId="26B24054">
      <w:pPr>
        <w:spacing w:before="91" w:line="360" w:lineRule="auto"/>
        <w:ind w:left="556" w:right="390" w:firstLine="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给核查委托方前须经过机械工业环保产业发展中心独立于核查组的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技术复核人员进行内部的技术复核。技术复核由 1 名技术复核人员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根据机械工业环保产业发展中心工作程序执</w:t>
      </w:r>
      <w:r>
        <w:rPr>
          <w:rFonts w:ascii="宋体" w:hAnsi="宋体" w:eastAsia="宋体" w:cs="宋体"/>
          <w:spacing w:val="-7"/>
          <w:sz w:val="28"/>
          <w:szCs w:val="28"/>
        </w:rPr>
        <w:t>行。</w:t>
      </w:r>
    </w:p>
    <w:p w14:paraId="78C6B2FE">
      <w:pPr>
        <w:spacing w:before="6" w:line="221" w:lineRule="auto"/>
        <w:ind w:left="5"/>
        <w:outlineLvl w:val="0"/>
        <w:rPr>
          <w:rFonts w:ascii="宋体" w:hAnsi="宋体" w:eastAsia="宋体" w:cs="宋体"/>
          <w:sz w:val="28"/>
          <w:szCs w:val="28"/>
        </w:rPr>
      </w:pPr>
      <w:bookmarkStart w:id="15" w:name="bookmark11"/>
      <w:bookmarkEnd w:id="15"/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3.核查发现</w:t>
      </w:r>
    </w:p>
    <w:p w14:paraId="4F530C2C">
      <w:pPr>
        <w:spacing w:before="287" w:line="219" w:lineRule="auto"/>
        <w:ind w:left="5"/>
        <w:outlineLvl w:val="1"/>
        <w:rPr>
          <w:rFonts w:ascii="宋体" w:hAnsi="宋体" w:eastAsia="宋体" w:cs="宋体"/>
          <w:sz w:val="28"/>
          <w:szCs w:val="28"/>
        </w:rPr>
      </w:pPr>
      <w:bookmarkStart w:id="16" w:name="bookmark12"/>
      <w:bookmarkEnd w:id="16"/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3.1</w:t>
      </w:r>
      <w:r>
        <w:rPr>
          <w:rFonts w:ascii="宋体" w:hAnsi="宋体" w:eastAsia="宋体" w:cs="宋体"/>
          <w:spacing w:val="-9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排放单位基本情况的核查</w:t>
      </w:r>
    </w:p>
    <w:p w14:paraId="77A3FF7C">
      <w:pPr>
        <w:pStyle w:val="2"/>
        <w:spacing w:line="351" w:lineRule="auto"/>
      </w:pPr>
    </w:p>
    <w:p w14:paraId="367CD130">
      <w:pPr>
        <w:spacing w:before="91" w:line="322" w:lineRule="auto"/>
        <w:ind w:right="518" w:firstLine="56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核查组现场发现，受审核方为独立法人。通过查阅受核查方的《营业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执照》、《组织架构图》等相关信息，并与受核查方代表进行交流访谈，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sz w:val="28"/>
          <w:szCs w:val="28"/>
        </w:rPr>
        <w:t>确认如下信息：</w:t>
      </w:r>
    </w:p>
    <w:p w14:paraId="1EEF4B89">
      <w:pPr>
        <w:spacing w:before="142" w:line="359" w:lineRule="auto"/>
        <w:ind w:left="85" w:right="84" w:firstLine="5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河南威猛振动设备股份有限公司（简称“威猛股份</w:t>
      </w:r>
      <w:r>
        <w:rPr>
          <w:rFonts w:ascii="宋体" w:hAnsi="宋体" w:eastAsia="宋体" w:cs="宋体"/>
          <w:spacing w:val="-19"/>
          <w:sz w:val="28"/>
          <w:szCs w:val="28"/>
        </w:rPr>
        <w:t>”）是全国（第二批）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制造业单项冠军示范企业，始建于1954年，前身为国营新</w:t>
      </w:r>
      <w:r>
        <w:rPr>
          <w:rFonts w:ascii="宋体" w:hAnsi="宋体" w:eastAsia="宋体" w:cs="宋体"/>
          <w:spacing w:val="-18"/>
          <w:sz w:val="28"/>
          <w:szCs w:val="28"/>
        </w:rPr>
        <w:t>乡县振动设备厂，</w:t>
      </w:r>
    </w:p>
    <w:p w14:paraId="0AC0AF33">
      <w:pPr>
        <w:spacing w:before="8" w:line="359" w:lineRule="auto"/>
        <w:ind w:left="82" w:firstLine="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1994年进行股份制改造，2000年12月进行股份</w:t>
      </w:r>
      <w:r>
        <w:rPr>
          <w:rFonts w:ascii="宋体" w:hAnsi="宋体" w:eastAsia="宋体" w:cs="宋体"/>
          <w:spacing w:val="-19"/>
          <w:sz w:val="28"/>
          <w:szCs w:val="28"/>
        </w:rPr>
        <w:t>制完善，是一家以筛分分选装备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8"/>
          <w:sz w:val="28"/>
          <w:szCs w:val="28"/>
        </w:rPr>
        <w:t>为核心，拓展做循环经济项下的垃圾处理装备、废钢暨废旧金属利用装备、智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能机器人系列产品的研发、制造、销售于一体的股份制企业。威猛股份注册资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本5215.4104万元。截止到2022年底拥有员工833人，其中技术人员182人，占比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21.8%</w:t>
      </w:r>
      <w:r>
        <w:rPr>
          <w:rFonts w:ascii="宋体" w:hAnsi="宋体" w:eastAsia="宋体" w:cs="宋体"/>
          <w:spacing w:val="-18"/>
          <w:sz w:val="28"/>
          <w:szCs w:val="28"/>
        </w:rPr>
        <w:t>。威猛股份历经60余年的专业技术沉淀和坚实运营，恒久不辍的以筛分</w:t>
      </w:r>
      <w:r>
        <w:rPr>
          <w:rFonts w:ascii="宋体" w:hAnsi="宋体" w:eastAsia="宋体" w:cs="宋体"/>
          <w:spacing w:val="-13"/>
          <w:sz w:val="28"/>
          <w:szCs w:val="28"/>
        </w:rPr>
        <w:t>分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选系统为核心，致力于服务并推动全球绿色低碳领域发展的高端智能装备提供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</w:rPr>
        <w:t>商、服务商。</w:t>
      </w:r>
    </w:p>
    <w:p w14:paraId="113FD810">
      <w:pPr>
        <w:spacing w:before="136" w:line="346" w:lineRule="auto"/>
        <w:ind w:left="81" w:right="65" w:firstLine="5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威猛股份以筛分为主，目前拥有年产5000台/套振动筛的生产能力，振动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8"/>
          <w:sz w:val="28"/>
          <w:szCs w:val="28"/>
        </w:rPr>
        <w:t>筛产品主要销往国内，在国内振动筛分市场占有率排名前三，在成功开拓国内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市场基础上沿着一带一路开拓国际市场，拓展业务领域。产品广泛应用于各大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钢铁企业、建筑垃圾处理市政工程、三峡水利枢纽工程、江苏核电站等国家重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点工程项目。近几年产品还大量出口到全球五大洲各个国家，享有较高的知名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度与美誉度，是全球最大的绿色钢铁物料分选系统和火电清洁发电输煤系统筛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分设备供应商。凭借着多年精湛创新的筛分技术在振动筛分（矿山、冶金）领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域占国内市场占有率保持在30%左右。近些年来，跟随国家产业政</w:t>
      </w:r>
      <w:r>
        <w:rPr>
          <w:rFonts w:ascii="宋体" w:hAnsi="宋体" w:eastAsia="宋体" w:cs="宋体"/>
          <w:spacing w:val="-18"/>
          <w:sz w:val="28"/>
          <w:szCs w:val="28"/>
        </w:rPr>
        <w:t>策的调整，</w:t>
      </w:r>
    </w:p>
    <w:p w14:paraId="7E275614">
      <w:pPr>
        <w:spacing w:line="346" w:lineRule="auto"/>
        <w:rPr>
          <w:rFonts w:ascii="宋体" w:hAnsi="宋体" w:eastAsia="宋体" w:cs="宋体"/>
          <w:sz w:val="28"/>
          <w:szCs w:val="28"/>
        </w:rPr>
        <w:sectPr>
          <w:footerReference r:id="rId11" w:type="default"/>
          <w:pgSz w:w="11912" w:h="16851"/>
          <w:pgMar w:top="400" w:right="1137" w:bottom="1421" w:left="1708" w:header="0" w:footer="1194" w:gutter="0"/>
          <w:cols w:space="720" w:num="1"/>
        </w:sectPr>
      </w:pPr>
    </w:p>
    <w:p w14:paraId="2D5C15D5">
      <w:pPr>
        <w:pStyle w:val="2"/>
        <w:spacing w:line="256" w:lineRule="auto"/>
      </w:pPr>
    </w:p>
    <w:p w14:paraId="69F88CC9">
      <w:pPr>
        <w:pStyle w:val="2"/>
        <w:spacing w:line="256" w:lineRule="auto"/>
      </w:pPr>
    </w:p>
    <w:p w14:paraId="1DB08E11">
      <w:pPr>
        <w:pStyle w:val="2"/>
        <w:spacing w:line="257" w:lineRule="auto"/>
      </w:pPr>
    </w:p>
    <w:p w14:paraId="382C3564">
      <w:pPr>
        <w:pStyle w:val="2"/>
        <w:spacing w:line="257" w:lineRule="auto"/>
      </w:pPr>
    </w:p>
    <w:p w14:paraId="2367B6D4">
      <w:pPr>
        <w:spacing w:before="91" w:line="361" w:lineRule="auto"/>
        <w:ind w:left="7" w:right="67" w:hanging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威猛股份以绿色和智能为两翼，由单一的振动筛分设备供应向系统型工程项目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成套推广，筛分分选技术在国内市场处于领先水平。</w:t>
      </w:r>
    </w:p>
    <w:p w14:paraId="7ED062BF">
      <w:pPr>
        <w:spacing w:before="133" w:line="360" w:lineRule="auto"/>
        <w:ind w:left="4" w:firstLine="53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公司先后被评为：全国制造业（振动筛）单项冠军示范企业、全国质量标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杆、国家高新技术企业、国家知识产权优势企业、国家制造业与互联网融合试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点企业、工业企业知识产权运用试点企业、河南省符合《环保装备制造行业规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范条件》企业、河南省“专精特新”中小企业、河南省创新龙头企业、河南省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节能环保示范企业、河南省技术创新示范企业、河南省智能工厂、河南省创新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型试点企业、河南省首批DCMM贯标试点企业、河南省首批数据资产评估试点企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业等。拥有四大省级研发平台，分别是：河南省企业技术中</w:t>
      </w:r>
      <w:r>
        <w:rPr>
          <w:rFonts w:ascii="宋体" w:hAnsi="宋体" w:eastAsia="宋体" w:cs="宋体"/>
          <w:spacing w:val="-19"/>
          <w:sz w:val="28"/>
          <w:szCs w:val="28"/>
        </w:rPr>
        <w:t>心、河南省智能移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动筛分工程技术研究中心、河南省高端循环经济处理利用装备工程研究中心、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河南省威猛装备工业设计中心。公司产品被评为中国驰名商标、中国振动</w:t>
      </w:r>
      <w:r>
        <w:rPr>
          <w:rFonts w:ascii="宋体" w:hAnsi="宋体" w:eastAsia="宋体" w:cs="宋体"/>
          <w:spacing w:val="-19"/>
          <w:sz w:val="28"/>
          <w:szCs w:val="28"/>
        </w:rPr>
        <w:t>行业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标志品牌、2022年河南省首台（套）重大技术装备认定。截止目前，威猛股份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拥有有效专利642项，其中发明专利14项，拥有13项计算机软件著作权。参与制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定行业标准3项，主导制定团体标准2项，参与团体标准制定1项。</w:t>
      </w:r>
    </w:p>
    <w:p w14:paraId="1412A3A7">
      <w:pPr>
        <w:spacing w:before="142" w:line="219" w:lineRule="auto"/>
        <w:ind w:left="5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受核查方组织机构如下图所示：</w:t>
      </w:r>
    </w:p>
    <w:p w14:paraId="6D00D8EA">
      <w:pPr>
        <w:pStyle w:val="2"/>
        <w:spacing w:line="261" w:lineRule="auto"/>
      </w:pPr>
      <w:r>
        <w:pict>
          <v:shape id="_x0000_s1026" o:spid="_x0000_s1026" style="position:absolute;left:0pt;margin-left:193.3pt;margin-top:13.65pt;height:9.1pt;width:0.25pt;z-index:251712512;mso-width-relative:page;mso-height-relative:page;" filled="f" stroked="t" coordsize="5,182" path="m2,181l2,0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pict>
          <v:shape id="_x0000_s1027" o:spid="_x0000_s1027" style="position:absolute;left:0pt;margin-left:234.15pt;margin-top:13.65pt;height:9.1pt;width:0.25pt;z-index:251713536;mso-width-relative:page;mso-height-relative:page;" filled="f" stroked="t" coordsize="5,182" path="m2,0l2,181e">
            <v:fill on="f" focussize="0,0"/>
            <v:stroke weight="0.19pt" color="#70AD47" miterlimit="10" joinstyle="miter"/>
            <v:imagedata o:title=""/>
            <o:lock v:ext="edit"/>
          </v:shape>
        </w:pict>
      </w:r>
    </w:p>
    <w:p w14:paraId="140064CF">
      <w:pPr>
        <w:spacing w:before="38" w:line="229" w:lineRule="auto"/>
        <w:ind w:left="4014"/>
        <w:rPr>
          <w:rFonts w:ascii="等线" w:hAnsi="等线" w:eastAsia="等线" w:cs="等线"/>
          <w:sz w:val="11"/>
          <w:szCs w:val="11"/>
        </w:rPr>
      </w:pPr>
      <w:r>
        <w:pict>
          <v:shape id="_x0000_s1028" o:spid="_x0000_s1028" style="position:absolute;left:0pt;margin-left:241.9pt;margin-top:15.2pt;height:8.15pt;width:0.25pt;z-index:251721728;mso-width-relative:page;mso-height-relative:page;" filled="f" stroked="t" coordsize="5,162" path="m2,162l2,0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pict>
          <v:shape id="_x0000_s1029" o:spid="_x0000_s1029" style="position:absolute;left:0pt;margin-left:273.2pt;margin-top:15.2pt;height:8.15pt;width:0.25pt;z-index:251722752;mso-width-relative:page;mso-height-relative:page;" filled="f" stroked="t" coordsize="5,162" path="m2,0l2,162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-24130</wp:posOffset>
            </wp:positionV>
            <wp:extent cx="5292090" cy="310261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92140" cy="310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等线" w:hAnsi="等线" w:eastAsia="等线" w:cs="等线"/>
          <w:b/>
          <w:bCs/>
          <w:spacing w:val="20"/>
          <w:sz w:val="11"/>
          <w:szCs w:val="11"/>
        </w:rPr>
        <w:t>股东大会</w:t>
      </w:r>
    </w:p>
    <w:p w14:paraId="2D1E433E">
      <w:pPr>
        <w:spacing w:before="143" w:line="229" w:lineRule="auto"/>
        <w:ind w:left="4960"/>
        <w:rPr>
          <w:rFonts w:ascii="等线" w:hAnsi="等线" w:eastAsia="等线" w:cs="等线"/>
          <w:sz w:val="11"/>
          <w:szCs w:val="11"/>
        </w:rPr>
      </w:pPr>
      <w:r>
        <w:pict>
          <v:shape id="_x0000_s1030" o:spid="_x0000_s1030" style="position:absolute;left:0pt;margin-left:230.5pt;margin-top:18.95pt;height:8.4pt;width:0.25pt;z-index:251720704;mso-width-relative:page;mso-height-relative:page;" filled="f" stroked="t" coordsize="5,167" path="m2,0l2,167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pict>
          <v:shape id="_x0000_s1031" o:spid="_x0000_s1031" style="position:absolute;left:0pt;margin-left:189.8pt;margin-top:18.95pt;height:19.55pt;width:8.6pt;z-index:251676672;mso-width-relative:page;mso-height-relative:page;" filled="f" stroked="t" coordsize="172,390" path="m169,167l169,0m2,231l2,390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rPr>
          <w:rFonts w:ascii="等线" w:hAnsi="等线" w:eastAsia="等线" w:cs="等线"/>
          <w:b/>
          <w:bCs/>
          <w:spacing w:val="18"/>
          <w:sz w:val="11"/>
          <w:szCs w:val="11"/>
        </w:rPr>
        <w:t>监事会</w:t>
      </w:r>
    </w:p>
    <w:p w14:paraId="053C6CC4">
      <w:pPr>
        <w:spacing w:before="116" w:line="229" w:lineRule="auto"/>
        <w:ind w:left="4096"/>
        <w:rPr>
          <w:rFonts w:ascii="等线" w:hAnsi="等线" w:eastAsia="等线" w:cs="等线"/>
          <w:sz w:val="11"/>
          <w:szCs w:val="11"/>
        </w:rPr>
      </w:pPr>
      <w:r>
        <w:pict>
          <v:shape id="_x0000_s1032" o:spid="_x0000_s1032" style="position:absolute;left:0pt;margin-left:154.85pt;margin-top:16.25pt;height:8pt;width:0.25pt;z-index:251723776;mso-width-relative:page;mso-height-relative:page;" filled="f" stroked="t" coordsize="5,160" path="m2,159l2,0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rPr>
          <w:rFonts w:ascii="等线" w:hAnsi="等线" w:eastAsia="等线" w:cs="等线"/>
          <w:b/>
          <w:bCs/>
          <w:spacing w:val="18"/>
          <w:sz w:val="11"/>
          <w:szCs w:val="11"/>
        </w:rPr>
        <w:t>董事会</w:t>
      </w:r>
    </w:p>
    <w:p w14:paraId="4C10E139">
      <w:pPr>
        <w:spacing w:before="93"/>
        <w:ind w:left="3287"/>
        <w:rPr>
          <w:rFonts w:ascii="等线" w:hAnsi="等线" w:eastAsia="等线" w:cs="等线"/>
          <w:sz w:val="9"/>
          <w:szCs w:val="9"/>
        </w:rPr>
      </w:pPr>
      <w:r>
        <w:rPr>
          <w:rFonts w:ascii="等线" w:hAnsi="等线" w:eastAsia="等线" w:cs="等线"/>
          <w:b/>
          <w:bCs/>
          <w:spacing w:val="19"/>
          <w:sz w:val="9"/>
          <w:szCs w:val="9"/>
        </w:rPr>
        <w:t>审计部</w:t>
      </w:r>
    </w:p>
    <w:p w14:paraId="327A233C">
      <w:pPr>
        <w:spacing w:before="107" w:line="235" w:lineRule="auto"/>
        <w:ind w:left="4106"/>
        <w:rPr>
          <w:rFonts w:ascii="等线" w:hAnsi="等线" w:eastAsia="等线" w:cs="等线"/>
          <w:sz w:val="11"/>
          <w:szCs w:val="11"/>
        </w:rPr>
      </w:pPr>
      <w:r>
        <w:rPr>
          <w:rFonts w:ascii="等线" w:hAnsi="等线" w:eastAsia="等线" w:cs="等线"/>
          <w:b/>
          <w:bCs/>
          <w:spacing w:val="18"/>
          <w:sz w:val="11"/>
          <w:szCs w:val="11"/>
        </w:rPr>
        <w:t>总经理</w:t>
      </w:r>
    </w:p>
    <w:p w14:paraId="7E67A716">
      <w:pPr>
        <w:pStyle w:val="2"/>
        <w:spacing w:line="280" w:lineRule="auto"/>
      </w:pPr>
      <w:r>
        <w:pict>
          <v:shape id="_x0000_s1033" o:spid="_x0000_s1033" style="position:absolute;left:0pt;margin-left:135.4pt;margin-top:13.2pt;height:9.3pt;width:0.25pt;z-index:251707392;mso-width-relative:page;mso-height-relative:page;" filled="f" stroked="t" coordsize="5,186" path="m2,185l2,0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pict>
          <v:shape id="_x0000_s1034" o:spid="_x0000_s1034" style="position:absolute;left:0pt;margin-left:174.3pt;margin-top:13.2pt;height:9.3pt;width:0.25pt;z-index:251704320;mso-width-relative:page;mso-height-relative:page;" filled="f" stroked="t" coordsize="5,186" path="m2,0l2,185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pict>
          <v:shape id="_x0000_s1035" o:spid="_x0000_s1035" style="position:absolute;left:0pt;margin-left:282.35pt;margin-top:13.8pt;height:9.05pt;width:0.25pt;z-index:251716608;mso-width-relative:page;mso-height-relative:page;" filled="f" stroked="t" coordsize="5,181" path="m2,0l2,180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pict>
          <v:shape id="_x0000_s1036" o:spid="_x0000_s1036" style="position:absolute;left:0pt;margin-left:358.9pt;margin-top:13.85pt;height:9.3pt;width:0.25pt;z-index:251706368;mso-width-relative:page;mso-height-relative:page;" filled="f" stroked="t" coordsize="5,186" path="m2,0l2,185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pict>
          <v:shape id="_x0000_s1037" o:spid="_x0000_s1037" style="position:absolute;left:0pt;margin-left:420.3pt;margin-top:13.8pt;height:9.05pt;width:0.25pt;z-index:251717632;mso-width-relative:page;mso-height-relative:page;" filled="f" stroked="t" coordsize="5,181" path="m2,0l2,180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pict>
          <v:shape id="_x0000_s1038" o:spid="_x0000_s1038" style="position:absolute;left:0pt;margin-left:33.1pt;margin-top:13.85pt;height:9.1pt;width:0.25pt;z-index:251711488;mso-width-relative:page;mso-height-relative:page;" filled="f" stroked="t" coordsize="5,182" path="m2,181l2,0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pict>
          <v:shape id="_x0000_s1039" o:spid="_x0000_s1039" style="position:absolute;left:0pt;margin-left:67.6pt;margin-top:13.85pt;height:9.1pt;width:0.25pt;z-index:251710464;mso-width-relative:page;mso-height-relative:page;" filled="f" stroked="t" coordsize="5,182" path="m2,0l2,181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pict>
          <v:shape id="_x0000_s1040" o:spid="_x0000_s1040" style="position:absolute;left:0pt;margin-left:391.6pt;margin-top:13.8pt;height:9.05pt;width:0.25pt;z-index:251715584;mso-width-relative:page;mso-height-relative:page;" filled="f" stroked="t" coordsize="5,181" path="m2,180l2,0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pict>
          <v:shape id="_x0000_s1041" o:spid="_x0000_s1041" style="position:absolute;left:0pt;margin-left:49.65pt;margin-top:6.1pt;height:0.2pt;width:357.9pt;z-index:251700224;mso-width-relative:page;mso-height-relative:page;" filled="f" stroked="t" coordsize="7157,4" path="m0,1l7157,1e">
            <v:fill on="f" focussize="0,0"/>
            <v:stroke weight="0.19pt" color="#000000" miterlimit="10" joinstyle="miter"/>
            <v:imagedata o:title=""/>
            <o:lock v:ext="edit"/>
          </v:shape>
        </w:pict>
      </w:r>
      <w:r>
        <w:pict>
          <v:shape id="_x0000_s1042" o:spid="_x0000_s1042" style="position:absolute;left:0pt;margin-left:248.3pt;margin-top:13.8pt;height:9.05pt;width:0.25pt;z-index:251714560;mso-width-relative:page;mso-height-relative:page;" filled="f" stroked="t" coordsize="5,181" path="m2,180l2,0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pict>
          <v:shape id="_x0000_s1043" o:spid="_x0000_s1043" style="position:absolute;left:0pt;margin-left:230.95pt;margin-top:13.85pt;height:9.1pt;width:0.25pt;z-index:251709440;mso-width-relative:page;mso-height-relative:page;" filled="f" stroked="t" coordsize="5,182" path="m2,0l2,181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pict>
          <v:shape id="_x0000_s1044" o:spid="_x0000_s1044" style="position:absolute;left:0pt;margin-left:195.85pt;margin-top:13.85pt;height:9.1pt;width:0.25pt;z-index:251708416;mso-width-relative:page;mso-height-relative:page;" filled="f" stroked="t" coordsize="5,182" path="m2,181l2,0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pict>
          <v:shape id="_x0000_s1045" o:spid="_x0000_s1045" style="position:absolute;left:0pt;margin-left:327.15pt;margin-top:13.85pt;height:9.3pt;width:0.25pt;z-index:251705344;mso-width-relative:page;mso-height-relative:page;" filled="f" stroked="t" coordsize="5,186" path="m2,185l2,0e">
            <v:fill on="f" focussize="0,0"/>
            <v:stroke weight="0.19pt" color="#70AD47" miterlimit="10" joinstyle="miter"/>
            <v:imagedata o:title=""/>
            <o:lock v:ext="edit"/>
          </v:shape>
        </w:pict>
      </w:r>
    </w:p>
    <w:p w14:paraId="0325F584">
      <w:pPr>
        <w:spacing w:before="31"/>
        <w:ind w:left="7957"/>
        <w:rPr>
          <w:rFonts w:ascii="等线" w:hAnsi="等线" w:eastAsia="等线" w:cs="等线"/>
          <w:sz w:val="9"/>
          <w:szCs w:val="9"/>
        </w:rPr>
      </w:pPr>
      <w:r>
        <w:pict>
          <v:shape id="_x0000_s1046" o:spid="_x0000_s1046" style="position:absolute;left:0pt;margin-left:125.5pt;margin-top:16.25pt;height:8.6pt;width:0.25pt;z-index:251719680;mso-width-relative:page;mso-height-relative:page;" filled="f" stroked="t" coordsize="5,172" path="m2,171l2,0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pict>
          <v:shape id="_x0000_s1047" o:spid="_x0000_s1047" style="position:absolute;left:0pt;margin-left:182.8pt;margin-top:16.25pt;height:8.6pt;width:0.25pt;z-index:251718656;mso-width-relative:page;mso-height-relative:page;" filled="f" stroked="t" coordsize="5,172" path="m2,0l2,171e">
            <v:fill on="f" focussize="0,0"/>
            <v:stroke weight="0.19pt" color="#70AD47" miterlimit="10" joinstyle="miter"/>
            <v:imagedata o:title=""/>
            <o:lock v:ext="edit"/>
          </v:shape>
        </w:pict>
      </w:r>
      <w:r>
        <w:pict>
          <v:shape id="_x0000_s1048" o:spid="_x0000_s1048" o:spt="202" type="#_x0000_t202" style="position:absolute;left:0pt;margin-left:140.1pt;margin-top:0.15pt;height:8.15pt;width:29.75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F3A2841">
                  <w:pPr>
                    <w:spacing w:before="20"/>
                    <w:ind w:left="20"/>
                    <w:rPr>
                      <w:rFonts w:ascii="等线" w:hAnsi="等线" w:eastAsia="等线" w:cs="等线"/>
                      <w:sz w:val="9"/>
                      <w:szCs w:val="9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20"/>
                      <w:sz w:val="9"/>
                      <w:szCs w:val="9"/>
                    </w:rPr>
                    <w:t>生产计划部</w:t>
                  </w: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253.2pt;margin-top:0.6pt;height:8.15pt;width:24.35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FC23655">
                  <w:pPr>
                    <w:spacing w:before="20"/>
                    <w:ind w:left="20"/>
                    <w:rPr>
                      <w:rFonts w:ascii="等线" w:hAnsi="等线" w:eastAsia="等线" w:cs="等线"/>
                      <w:sz w:val="9"/>
                      <w:szCs w:val="9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21"/>
                      <w:sz w:val="9"/>
                      <w:szCs w:val="9"/>
                    </w:rPr>
                    <w:t>行政部门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38.1pt;margin-top:0.6pt;height:8.15pt;width:24.5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CD1BE26">
                  <w:pPr>
                    <w:spacing w:before="19" w:line="241" w:lineRule="auto"/>
                    <w:ind w:left="20"/>
                    <w:rPr>
                      <w:rFonts w:ascii="等线" w:hAnsi="等线" w:eastAsia="等线" w:cs="等线"/>
                      <w:sz w:val="9"/>
                      <w:szCs w:val="9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22"/>
                      <w:sz w:val="9"/>
                      <w:szCs w:val="9"/>
                    </w:rPr>
                    <w:t>研发体系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203.95pt;margin-top:0.65pt;height:8.1pt;width:18.85pt;z-index:2516940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A05F2B0">
                  <w:pPr>
                    <w:spacing w:before="19"/>
                    <w:ind w:left="20"/>
                    <w:rPr>
                      <w:rFonts w:ascii="等线" w:hAnsi="等线" w:eastAsia="等线" w:cs="等线"/>
                      <w:sz w:val="9"/>
                      <w:szCs w:val="9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22"/>
                      <w:sz w:val="9"/>
                      <w:szCs w:val="9"/>
                    </w:rPr>
                    <w:t>财务部</w:t>
                  </w: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330.9pt;margin-top:0.75pt;height:8.15pt;width:24.35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D88DDC">
                  <w:pPr>
                    <w:spacing w:before="20"/>
                    <w:ind w:left="20"/>
                    <w:rPr>
                      <w:rFonts w:ascii="等线" w:hAnsi="等线" w:eastAsia="等线" w:cs="等线"/>
                      <w:sz w:val="9"/>
                      <w:szCs w:val="9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21"/>
                      <w:sz w:val="9"/>
                      <w:szCs w:val="9"/>
                    </w:rPr>
                    <w:t>销售部门</w:t>
                  </w:r>
                </w:p>
              </w:txbxContent>
            </v:textbox>
          </v:shape>
        </w:pict>
      </w:r>
      <w:r>
        <w:rPr>
          <w:rFonts w:ascii="等线" w:hAnsi="等线" w:eastAsia="等线" w:cs="等线"/>
          <w:b/>
          <w:bCs/>
          <w:spacing w:val="20"/>
          <w:sz w:val="9"/>
          <w:szCs w:val="9"/>
        </w:rPr>
        <w:t>安环委</w:t>
      </w:r>
    </w:p>
    <w:p w14:paraId="38A61C80">
      <w:pPr>
        <w:spacing w:before="213" w:line="234" w:lineRule="auto"/>
        <w:ind w:left="2608"/>
        <w:rPr>
          <w:rFonts w:ascii="等线" w:hAnsi="等线" w:eastAsia="等线" w:cs="等线"/>
          <w:sz w:val="8"/>
          <w:szCs w:val="8"/>
        </w:rPr>
      </w:pPr>
      <w:r>
        <w:pict>
          <v:shape id="_x0000_s1053" o:spid="_x0000_s1053" o:spt="202" type="#_x0000_t202" style="position:absolute;left:0pt;margin-left:332.65pt;margin-top:18.9pt;height:42.65pt;width:49.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565EE1F">
                  <w:pPr>
                    <w:spacing w:before="20" w:line="114" w:lineRule="exact"/>
                    <w:ind w:left="57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热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能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利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用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事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业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部</w:t>
                  </w:r>
                </w:p>
                <w:p w14:paraId="431C75A8">
                  <w:pPr>
                    <w:spacing w:before="136" w:line="116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position w:val="1"/>
                      <w:sz w:val="8"/>
                      <w:szCs w:val="8"/>
                    </w:rPr>
                    <w:t>工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2"/>
                      <w:w w:val="101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position w:val="1"/>
                      <w:sz w:val="8"/>
                      <w:szCs w:val="8"/>
                    </w:rPr>
                    <w:t>业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position w:val="1"/>
                      <w:sz w:val="8"/>
                      <w:szCs w:val="8"/>
                    </w:rPr>
                    <w:t>机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position w:val="1"/>
                      <w:sz w:val="8"/>
                      <w:szCs w:val="8"/>
                    </w:rPr>
                    <w:t>器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position w:val="1"/>
                      <w:sz w:val="8"/>
                      <w:szCs w:val="8"/>
                    </w:rPr>
                    <w:t>人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position w:val="1"/>
                      <w:sz w:val="8"/>
                      <w:szCs w:val="8"/>
                    </w:rPr>
                    <w:t>销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position w:val="1"/>
                      <w:sz w:val="8"/>
                      <w:szCs w:val="8"/>
                    </w:rPr>
                    <w:t>售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position w:val="1"/>
                      <w:sz w:val="8"/>
                      <w:szCs w:val="8"/>
                    </w:rPr>
                    <w:t>部</w:t>
                  </w:r>
                </w:p>
                <w:p w14:paraId="5D0F43DE">
                  <w:pPr>
                    <w:spacing w:before="167" w:line="114" w:lineRule="exact"/>
                    <w:ind w:left="111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国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际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营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销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中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心</w:t>
                  </w:r>
                </w:p>
                <w:p w14:paraId="357D9BFF">
                  <w:pPr>
                    <w:spacing w:before="197" w:line="104" w:lineRule="exact"/>
                    <w:ind w:left="95"/>
                    <w:rPr>
                      <w:rFonts w:ascii="等线" w:hAnsi="等线" w:eastAsia="等线" w:cs="等线"/>
                      <w:sz w:val="7"/>
                      <w:szCs w:val="7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9"/>
                      <w:position w:val="1"/>
                      <w:sz w:val="7"/>
                      <w:szCs w:val="7"/>
                    </w:rPr>
                    <w:t>精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9"/>
                      <w:position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9"/>
                      <w:position w:val="1"/>
                      <w:sz w:val="7"/>
                      <w:szCs w:val="7"/>
                    </w:rPr>
                    <w:t>细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6"/>
                      <w:position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9"/>
                      <w:position w:val="1"/>
                      <w:sz w:val="7"/>
                      <w:szCs w:val="7"/>
                    </w:rPr>
                    <w:t>筛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7"/>
                      <w:position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9"/>
                      <w:position w:val="1"/>
                      <w:sz w:val="7"/>
                      <w:szCs w:val="7"/>
                    </w:rPr>
                    <w:t>分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9"/>
                      <w:position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9"/>
                      <w:position w:val="1"/>
                      <w:sz w:val="7"/>
                      <w:szCs w:val="7"/>
                    </w:rPr>
                    <w:t>装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7"/>
                      <w:position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9"/>
                      <w:position w:val="1"/>
                      <w:sz w:val="7"/>
                      <w:szCs w:val="7"/>
                    </w:rPr>
                    <w:t>备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7"/>
                      <w:position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9"/>
                      <w:position w:val="1"/>
                      <w:sz w:val="7"/>
                      <w:szCs w:val="7"/>
                    </w:rPr>
                    <w:t>销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9"/>
                      <w:position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9"/>
                      <w:position w:val="1"/>
                      <w:sz w:val="7"/>
                      <w:szCs w:val="7"/>
                    </w:rPr>
                    <w:t>售</w:t>
                  </w:r>
                </w:p>
              </w:txbxContent>
            </v:textbox>
          </v:shape>
        </w:pict>
      </w:r>
      <w:r>
        <w:rPr>
          <w:rFonts w:ascii="等线" w:hAnsi="等线" w:eastAsia="等线" w:cs="等线"/>
          <w:b/>
          <w:bCs/>
          <w:spacing w:val="15"/>
          <w:sz w:val="8"/>
          <w:szCs w:val="8"/>
        </w:rPr>
        <w:t>中央处理系统领导小组</w:t>
      </w:r>
    </w:p>
    <w:p w14:paraId="1533DBC4">
      <w:pPr>
        <w:spacing w:before="76" w:line="233" w:lineRule="auto"/>
        <w:ind w:left="6435"/>
        <w:rPr>
          <w:rFonts w:ascii="等线" w:hAnsi="等线" w:eastAsia="等线" w:cs="等线"/>
          <w:sz w:val="8"/>
          <w:szCs w:val="8"/>
        </w:rPr>
      </w:pPr>
      <w:r>
        <w:pict>
          <v:shape id="_x0000_s1054" o:spid="_x0000_s1054" o:spt="202" type="#_x0000_t202" style="position:absolute;left:0pt;margin-left:5.95pt;margin-top:8.9pt;height:124.8pt;width:20.3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488257FD">
                  <w:pPr>
                    <w:spacing w:before="20" w:line="116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标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准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化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办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公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室</w:t>
                  </w:r>
                </w:p>
                <w:p w14:paraId="776BD65E">
                  <w:pPr>
                    <w:spacing w:before="108" w:line="141" w:lineRule="exact"/>
                    <w:ind w:left="75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2"/>
                      <w:position w:val="1"/>
                      <w:sz w:val="8"/>
                      <w:szCs w:val="8"/>
                    </w:rPr>
                    <w:t>中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1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2"/>
                      <w:position w:val="1"/>
                      <w:sz w:val="8"/>
                      <w:szCs w:val="8"/>
                    </w:rPr>
                    <w:t>央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2"/>
                      <w:position w:val="1"/>
                      <w:sz w:val="8"/>
                      <w:szCs w:val="8"/>
                    </w:rPr>
                    <w:t>研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2"/>
                      <w:position w:val="1"/>
                      <w:sz w:val="8"/>
                      <w:szCs w:val="8"/>
                    </w:rPr>
                    <w:t>究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2"/>
                      <w:position w:val="1"/>
                      <w:sz w:val="8"/>
                      <w:szCs w:val="8"/>
                    </w:rPr>
                    <w:t xml:space="preserve">院                                    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2"/>
                      <w:position w:val="2"/>
                      <w:sz w:val="8"/>
                      <w:szCs w:val="8"/>
                    </w:rPr>
                    <w:t>大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2"/>
                      <w:position w:val="2"/>
                      <w:sz w:val="8"/>
                      <w:szCs w:val="8"/>
                    </w:rPr>
                    <w:t>规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2"/>
                      <w:position w:val="2"/>
                      <w:sz w:val="8"/>
                      <w:szCs w:val="8"/>
                    </w:rPr>
                    <w:t>模 工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8"/>
                      <w:w w:val="102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2"/>
                      <w:position w:val="2"/>
                      <w:sz w:val="8"/>
                      <w:szCs w:val="8"/>
                    </w:rPr>
                    <w:t>业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2"/>
                      <w:position w:val="2"/>
                      <w:sz w:val="8"/>
                      <w:szCs w:val="8"/>
                    </w:rPr>
                    <w:t>化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2"/>
                      <w:position w:val="2"/>
                      <w:sz w:val="8"/>
                      <w:szCs w:val="8"/>
                    </w:rPr>
                    <w:t>试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2"/>
                      <w:position w:val="2"/>
                      <w:sz w:val="8"/>
                      <w:szCs w:val="8"/>
                    </w:rPr>
                    <w:t>验 工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8"/>
                      <w:w w:val="103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2"/>
                      <w:position w:val="3"/>
                      <w:sz w:val="8"/>
                      <w:szCs w:val="8"/>
                    </w:rPr>
                    <w:t>区</w:t>
                  </w: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55.2pt;margin-top:8.65pt;height:32.65pt;width:7.85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6EF0767D">
                  <w:pPr>
                    <w:spacing w:before="20" w:line="116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新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乡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研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发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中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心</w:t>
                  </w: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32.7pt;margin-top:8.9pt;height:32.65pt;width:7.9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797F1560">
                  <w:pPr>
                    <w:spacing w:before="20" w:line="117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郑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州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研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发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中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心</w:t>
                  </w: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307.65pt;margin-top:4.55pt;height:48.35pt;width:7.7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24055B61">
                  <w:pPr>
                    <w:spacing w:before="20" w:line="114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冶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金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装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备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销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售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事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业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部</w:t>
                  </w:r>
                </w:p>
              </w:txbxContent>
            </v:textbox>
          </v:shape>
        </w:pict>
      </w:r>
      <w:r>
        <w:rPr>
          <w:rFonts w:ascii="等线" w:hAnsi="等线" w:eastAsia="等线" w:cs="等线"/>
          <w:b/>
          <w:bCs/>
          <w:spacing w:val="15"/>
          <w:sz w:val="8"/>
          <w:szCs w:val="8"/>
        </w:rPr>
        <w:t>矿</w:t>
      </w:r>
    </w:p>
    <w:p w14:paraId="774B2A12">
      <w:pPr>
        <w:spacing w:line="110" w:lineRule="exact"/>
        <w:ind w:left="6446"/>
        <w:rPr>
          <w:rFonts w:ascii="等线" w:hAnsi="等线" w:eastAsia="等线" w:cs="等线"/>
          <w:sz w:val="8"/>
          <w:szCs w:val="8"/>
        </w:rPr>
      </w:pPr>
      <w:r>
        <w:pict>
          <v:shape id="_x0000_s1058" o:spid="_x0000_s1058" o:spt="202" type="#_x0000_t202" style="position:absolute;left:0pt;margin-left:68.35pt;margin-top:4pt;height:128.85pt;width:7.8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0991B0B6">
                  <w:pPr>
                    <w:spacing w:before="20" w:line="115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0"/>
                      <w:position w:val="1"/>
                      <w:sz w:val="7"/>
                      <w:szCs w:val="7"/>
                    </w:rPr>
                    <w:t>客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0"/>
                      <w:position w:val="1"/>
                      <w:sz w:val="7"/>
                      <w:szCs w:val="7"/>
                    </w:rPr>
                    <w:t>户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7"/>
                      <w:position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0"/>
                      <w:position w:val="1"/>
                      <w:sz w:val="7"/>
                      <w:szCs w:val="7"/>
                    </w:rPr>
                    <w:t>服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7"/>
                      <w:position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0"/>
                      <w:position w:val="1"/>
                      <w:sz w:val="7"/>
                      <w:szCs w:val="7"/>
                    </w:rPr>
                    <w:t>务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9"/>
                      <w:position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0"/>
                      <w:position w:val="1"/>
                      <w:sz w:val="7"/>
                      <w:szCs w:val="7"/>
                    </w:rPr>
                    <w:t>部</w:t>
                  </w:r>
                  <w:r>
                    <w:rPr>
                      <w:rFonts w:ascii="等线" w:hAnsi="等线" w:eastAsia="等线" w:cs="等线"/>
                      <w:b/>
                      <w:bCs/>
                      <w:position w:val="1"/>
                      <w:sz w:val="7"/>
                      <w:szCs w:val="7"/>
                    </w:rPr>
                    <w:t xml:space="preserve">                                            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0"/>
                      <w:position w:val="1"/>
                      <w:sz w:val="8"/>
                      <w:szCs w:val="8"/>
                    </w:rPr>
                    <w:t>智 能装 备 创新 发展 事 业 部</w:t>
                  </w: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254.2pt;margin-top:1.55pt;height:27.4pt;width:23.1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396F0D45">
                  <w:pPr>
                    <w:spacing w:before="20" w:line="114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人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力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资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源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部</w:t>
                  </w:r>
                </w:p>
                <w:p w14:paraId="47175DAE">
                  <w:pPr>
                    <w:spacing w:before="192" w:line="115" w:lineRule="exact"/>
                    <w:ind w:left="125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行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政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部</w:t>
                  </w: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280.5pt;margin-top:4.15pt;height:108.4pt;width:8.9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60BC6820">
                  <w:pPr>
                    <w:spacing w:before="20" w:line="137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5"/>
                      <w:position w:val="2"/>
                      <w:sz w:val="8"/>
                      <w:szCs w:val="8"/>
                    </w:rPr>
                    <w:t>小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5"/>
                      <w:position w:val="2"/>
                      <w:sz w:val="8"/>
                      <w:szCs w:val="8"/>
                    </w:rPr>
                    <w:t>萌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5"/>
                      <w:position w:val="2"/>
                      <w:sz w:val="8"/>
                      <w:szCs w:val="8"/>
                    </w:rPr>
                    <w:t>中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5"/>
                      <w:position w:val="2"/>
                      <w:sz w:val="8"/>
                      <w:szCs w:val="8"/>
                    </w:rPr>
                    <w:t>心</w:t>
                  </w:r>
                  <w:r>
                    <w:rPr>
                      <w:rFonts w:ascii="等线" w:hAnsi="等线" w:eastAsia="等线" w:cs="等线"/>
                      <w:b/>
                      <w:bCs/>
                      <w:position w:val="2"/>
                      <w:sz w:val="8"/>
                      <w:szCs w:val="8"/>
                    </w:rPr>
                    <w:t xml:space="preserve">                                                  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5"/>
                      <w:position w:val="1"/>
                      <w:sz w:val="8"/>
                      <w:szCs w:val="8"/>
                    </w:rPr>
                    <w:t>工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9"/>
                      <w:w w:val="101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5"/>
                      <w:position w:val="1"/>
                      <w:sz w:val="8"/>
                      <w:szCs w:val="8"/>
                    </w:rPr>
                    <w:t>程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5"/>
                      <w:position w:val="1"/>
                      <w:sz w:val="8"/>
                      <w:szCs w:val="8"/>
                    </w:rPr>
                    <w:t>管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5"/>
                      <w:position w:val="1"/>
                      <w:sz w:val="8"/>
                      <w:szCs w:val="8"/>
                    </w:rPr>
                    <w:t>理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5"/>
                      <w:position w:val="1"/>
                      <w:sz w:val="8"/>
                      <w:szCs w:val="8"/>
                    </w:rPr>
                    <w:t>中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5"/>
                      <w:position w:val="1"/>
                      <w:sz w:val="8"/>
                      <w:szCs w:val="8"/>
                    </w:rPr>
                    <w:t>心</w:t>
                  </w:r>
                </w:p>
              </w:txbxContent>
            </v:textbox>
          </v:shape>
        </w:pict>
      </w:r>
      <w:r>
        <w:pict>
          <v:shape id="_x0000_s1061" o:spid="_x0000_s1061" o:spt="202" type="#_x0000_t202" style="position:absolute;left:0pt;margin-left:395.25pt;margin-top:-0.55pt;height:18.15pt;width:25.8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D5FE715">
                  <w:pPr>
                    <w:spacing w:before="20" w:line="232" w:lineRule="auto"/>
                    <w:ind w:left="24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4"/>
                      <w:sz w:val="8"/>
                      <w:szCs w:val="8"/>
                    </w:rPr>
                    <w:t>安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"/>
                      <w:sz w:val="8"/>
                      <w:szCs w:val="8"/>
                    </w:rPr>
                    <w:t xml:space="preserve">           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4"/>
                      <w:sz w:val="8"/>
                      <w:szCs w:val="8"/>
                    </w:rPr>
                    <w:t>环</w:t>
                  </w:r>
                </w:p>
                <w:p w14:paraId="4FFC3D00">
                  <w:pPr>
                    <w:spacing w:line="231" w:lineRule="auto"/>
                    <w:ind w:left="21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5"/>
                      <w:sz w:val="8"/>
                      <w:szCs w:val="8"/>
                    </w:rPr>
                    <w:t>全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"/>
                      <w:sz w:val="8"/>
                      <w:szCs w:val="8"/>
                    </w:rPr>
                    <w:t xml:space="preserve">           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5"/>
                      <w:sz w:val="8"/>
                      <w:szCs w:val="8"/>
                    </w:rPr>
                    <w:t>境</w:t>
                  </w:r>
                </w:p>
                <w:p w14:paraId="5D5CB45E">
                  <w:pPr>
                    <w:spacing w:line="113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6"/>
                      <w:position w:val="1"/>
                      <w:sz w:val="8"/>
                      <w:szCs w:val="8"/>
                    </w:rPr>
                    <w:t>科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"/>
                      <w:position w:val="1"/>
                      <w:sz w:val="8"/>
                      <w:szCs w:val="8"/>
                    </w:rPr>
                    <w:t xml:space="preserve">           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6"/>
                      <w:position w:val="1"/>
                      <w:sz w:val="8"/>
                      <w:szCs w:val="8"/>
                    </w:rPr>
                    <w:t>科</w:t>
                  </w:r>
                </w:p>
              </w:txbxContent>
            </v:textbox>
          </v:shape>
        </w:pict>
      </w:r>
      <w:r>
        <w:rPr>
          <w:rFonts w:ascii="等线" w:hAnsi="等线" w:eastAsia="等线" w:cs="等线"/>
          <w:b/>
          <w:bCs/>
          <w:spacing w:val="4"/>
          <w:position w:val="1"/>
          <w:sz w:val="8"/>
          <w:szCs w:val="8"/>
        </w:rPr>
        <w:t>山</w:t>
      </w:r>
    </w:p>
    <w:p w14:paraId="6A3C5B02">
      <w:pPr>
        <w:spacing w:before="5" w:line="198" w:lineRule="auto"/>
        <w:ind w:left="6440"/>
        <w:rPr>
          <w:rFonts w:ascii="等线" w:hAnsi="等线" w:eastAsia="等线" w:cs="等线"/>
          <w:sz w:val="8"/>
          <w:szCs w:val="8"/>
        </w:rPr>
      </w:pPr>
      <w:r>
        <w:pict>
          <v:shape id="_x0000_s1062" o:spid="_x0000_s1062" o:spt="202" type="#_x0000_t202" style="position:absolute;left:0pt;margin-left:209.85pt;margin-top:1.55pt;height:16.9pt;width:7.85pt;z-index:2516961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3F902440">
                  <w:pPr>
                    <w:spacing w:before="20" w:line="116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仓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储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科</w:t>
                  </w:r>
                </w:p>
              </w:txbxContent>
            </v:textbox>
          </v:shape>
        </w:pict>
      </w:r>
      <w:r>
        <w:pict>
          <v:shape id="_x0000_s1063" o:spid="_x0000_s1063" o:spt="202" type="#_x0000_t202" style="position:absolute;left:0pt;margin-left:230.5pt;margin-top:1.1pt;height:18.75pt;width:6.8pt;z-index:2516951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CD570D">
                  <w:pPr>
                    <w:spacing w:before="19"/>
                    <w:ind w:left="23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2"/>
                      <w:sz w:val="8"/>
                      <w:szCs w:val="8"/>
                    </w:rPr>
                    <w:t>总</w:t>
                  </w:r>
                </w:p>
                <w:p w14:paraId="3A9ABC9C">
                  <w:pPr>
                    <w:spacing w:before="4" w:line="242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5"/>
                      <w:sz w:val="8"/>
                      <w:szCs w:val="8"/>
                    </w:rPr>
                    <w:t>经</w:t>
                  </w:r>
                </w:p>
                <w:p w14:paraId="6B93DE5D">
                  <w:pPr>
                    <w:spacing w:before="6" w:line="235" w:lineRule="auto"/>
                    <w:ind w:left="22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2"/>
                      <w:sz w:val="8"/>
                      <w:szCs w:val="8"/>
                    </w:rPr>
                    <w:t>办</w:t>
                  </w: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242.85pt;margin-top:1.3pt;height:17.8pt;width:6.8pt;z-index:2516981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BF40A4A">
                  <w:pPr>
                    <w:spacing w:before="20" w:line="232" w:lineRule="auto"/>
                    <w:ind w:left="21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3"/>
                      <w:sz w:val="8"/>
                      <w:szCs w:val="8"/>
                    </w:rPr>
                    <w:t>证</w:t>
                  </w:r>
                </w:p>
                <w:p w14:paraId="5834E40C">
                  <w:pPr>
                    <w:spacing w:line="232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5"/>
                      <w:sz w:val="8"/>
                      <w:szCs w:val="8"/>
                    </w:rPr>
                    <w:t>券</w:t>
                  </w:r>
                </w:p>
                <w:p w14:paraId="2F72DFC9">
                  <w:pPr>
                    <w:spacing w:line="234" w:lineRule="auto"/>
                    <w:ind w:left="21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3"/>
                      <w:sz w:val="8"/>
                      <w:szCs w:val="8"/>
                    </w:rPr>
                    <w:t>部</w:t>
                  </w:r>
                </w:p>
              </w:txbxContent>
            </v:textbox>
          </v:shape>
        </w:pict>
      </w:r>
      <w:r>
        <w:pict>
          <v:shape id="_x0000_s1065" o:spid="_x0000_s1065" o:spt="202" type="#_x0000_t202" style="position:absolute;left:0pt;margin-left:295pt;margin-top:1.35pt;height:17.8pt;width:6.8pt;z-index:251697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C852E61">
                  <w:pPr>
                    <w:spacing w:before="20" w:line="232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5"/>
                      <w:sz w:val="8"/>
                      <w:szCs w:val="8"/>
                    </w:rPr>
                    <w:t>物</w:t>
                  </w:r>
                </w:p>
                <w:p w14:paraId="2322CFC2">
                  <w:pPr>
                    <w:spacing w:line="232" w:lineRule="auto"/>
                    <w:ind w:left="21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3"/>
                      <w:sz w:val="8"/>
                      <w:szCs w:val="8"/>
                    </w:rPr>
                    <w:t>流</w:t>
                  </w:r>
                </w:p>
                <w:p w14:paraId="6E8C2CC5">
                  <w:pPr>
                    <w:spacing w:line="234" w:lineRule="auto"/>
                    <w:ind w:left="22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3"/>
                      <w:sz w:val="8"/>
                      <w:szCs w:val="8"/>
                    </w:rPr>
                    <w:t>部</w:t>
                  </w:r>
                </w:p>
              </w:txbxContent>
            </v:textbox>
          </v:shape>
        </w:pict>
      </w:r>
      <w:r>
        <w:rPr>
          <w:rFonts w:ascii="等线" w:hAnsi="等线" w:eastAsia="等线" w:cs="等线"/>
          <w:b/>
          <w:bCs/>
          <w:spacing w:val="10"/>
          <w:sz w:val="8"/>
          <w:szCs w:val="8"/>
        </w:rPr>
        <w:t>工</w:t>
      </w:r>
    </w:p>
    <w:p w14:paraId="6CF32D0D">
      <w:pPr>
        <w:spacing w:before="5" w:line="233" w:lineRule="auto"/>
        <w:ind w:left="6434"/>
        <w:rPr>
          <w:rFonts w:ascii="等线" w:hAnsi="等线" w:eastAsia="等线" w:cs="等线"/>
          <w:sz w:val="8"/>
          <w:szCs w:val="8"/>
        </w:rPr>
      </w:pPr>
      <w:r>
        <w:pict>
          <v:shape id="_x0000_s1066" o:spid="_x0000_s1066" o:spt="202" type="#_x0000_t202" style="position:absolute;left:0pt;margin-left:161.7pt;margin-top:5.4pt;height:27.4pt;width:23.3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7C6DF18B">
                  <w:pPr>
                    <w:spacing w:before="20" w:line="114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"/>
                      <w:position w:val="1"/>
                      <w:sz w:val="8"/>
                      <w:szCs w:val="8"/>
                    </w:rPr>
                    <w:t>设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"/>
                      <w:position w:val="1"/>
                      <w:sz w:val="8"/>
                      <w:szCs w:val="8"/>
                    </w:rPr>
                    <w:t>备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9"/>
                      <w:w w:val="101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"/>
                      <w:position w:val="1"/>
                      <w:sz w:val="8"/>
                      <w:szCs w:val="8"/>
                    </w:rPr>
                    <w:t>二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3"/>
                      <w:w w:val="10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"/>
                      <w:position w:val="1"/>
                      <w:sz w:val="8"/>
                      <w:szCs w:val="8"/>
                    </w:rPr>
                    <w:t>车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"/>
                      <w:position w:val="1"/>
                      <w:sz w:val="8"/>
                      <w:szCs w:val="8"/>
                    </w:rPr>
                    <w:t>间</w:t>
                  </w:r>
                </w:p>
                <w:p w14:paraId="33751097">
                  <w:pPr>
                    <w:spacing w:before="197" w:line="114" w:lineRule="exact"/>
                    <w:ind w:left="66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6"/>
                      <w:position w:val="1"/>
                      <w:sz w:val="8"/>
                      <w:szCs w:val="8"/>
                    </w:rPr>
                    <w:t>涂 装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5"/>
                      <w:w w:val="10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6"/>
                      <w:position w:val="1"/>
                      <w:sz w:val="8"/>
                      <w:szCs w:val="8"/>
                    </w:rPr>
                    <w:t>车 间</w:t>
                  </w: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122.2pt;margin-top:2.55pt;height:54.05pt;width:24.2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0FA5C2B0">
                  <w:pPr>
                    <w:spacing w:before="20" w:line="115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振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源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装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配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车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间</w:t>
                  </w:r>
                </w:p>
                <w:p w14:paraId="0FD5585D">
                  <w:pPr>
                    <w:spacing w:before="212" w:line="116" w:lineRule="exact"/>
                    <w:ind w:left="71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3"/>
                      <w:position w:val="1"/>
                      <w:sz w:val="8"/>
                      <w:szCs w:val="8"/>
                    </w:rPr>
                    <w:t>机 加工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8"/>
                      <w:w w:val="101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3"/>
                      <w:position w:val="1"/>
                      <w:sz w:val="8"/>
                      <w:szCs w:val="8"/>
                    </w:rPr>
                    <w:t>车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3"/>
                      <w:position w:val="1"/>
                      <w:sz w:val="8"/>
                      <w:szCs w:val="8"/>
                    </w:rPr>
                    <w:t>间</w:t>
                  </w:r>
                  <w:r>
                    <w:rPr>
                      <w:rFonts w:ascii="等线" w:hAnsi="等线" w:eastAsia="等线" w:cs="等线"/>
                      <w:b/>
                      <w:bCs/>
                      <w:strike/>
                      <w:spacing w:val="3"/>
                      <w:position w:val="1"/>
                      <w:sz w:val="8"/>
                      <w:szCs w:val="8"/>
                    </w:rPr>
                    <w:t xml:space="preserve">                    </w:t>
                  </w:r>
                </w:p>
              </w:txbxContent>
            </v:textbox>
          </v:shape>
        </w:pict>
      </w:r>
      <w:r>
        <w:rPr>
          <w:rFonts w:ascii="等线" w:hAnsi="等线" w:eastAsia="等线" w:cs="等线"/>
          <w:b/>
          <w:bCs/>
          <w:spacing w:val="15"/>
          <w:sz w:val="8"/>
          <w:szCs w:val="8"/>
        </w:rPr>
        <w:t>程</w:t>
      </w:r>
    </w:p>
    <w:p w14:paraId="5097EB6B">
      <w:pPr>
        <w:spacing w:line="232" w:lineRule="auto"/>
        <w:ind w:left="6439"/>
        <w:rPr>
          <w:rFonts w:ascii="等线" w:hAnsi="等线" w:eastAsia="等线" w:cs="等线"/>
          <w:sz w:val="8"/>
          <w:szCs w:val="8"/>
        </w:rPr>
      </w:pPr>
      <w:r>
        <w:pict>
          <v:shape id="_x0000_s1068" o:spid="_x0000_s1068" o:spt="202" type="#_x0000_t202" style="position:absolute;left:0pt;margin-left:195.35pt;margin-top:-0.45pt;height:12.6pt;width:6.8pt;z-index:2517012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591B865">
                  <w:pPr>
                    <w:spacing w:before="20" w:line="232" w:lineRule="auto"/>
                    <w:ind w:left="22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2"/>
                      <w:sz w:val="8"/>
                      <w:szCs w:val="8"/>
                    </w:rPr>
                    <w:t>设</w:t>
                  </w:r>
                </w:p>
                <w:p w14:paraId="63BA0B7B">
                  <w:pPr>
                    <w:spacing w:line="235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5"/>
                      <w:sz w:val="8"/>
                      <w:szCs w:val="8"/>
                    </w:rPr>
                    <w:t>备</w:t>
                  </w:r>
                </w:p>
              </w:txbxContent>
            </v:textbox>
          </v:shape>
        </w:pict>
      </w:r>
      <w:r>
        <w:pict>
          <v:shape id="_x0000_s1069" o:spid="_x0000_s1069" o:spt="202" type="#_x0000_t202" style="position:absolute;left:0pt;margin-left:107.05pt;margin-top:1.5pt;height:23.05pt;width:6.85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41E438D">
                  <w:pPr>
                    <w:spacing w:before="19" w:line="232" w:lineRule="auto"/>
                    <w:ind w:left="25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0"/>
                      <w:sz w:val="8"/>
                      <w:szCs w:val="8"/>
                    </w:rPr>
                    <w:t>下</w:t>
                  </w:r>
                </w:p>
                <w:p w14:paraId="7DABC3CF">
                  <w:pPr>
                    <w:spacing w:line="233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6"/>
                      <w:sz w:val="8"/>
                      <w:szCs w:val="8"/>
                    </w:rPr>
                    <w:t>料</w:t>
                  </w:r>
                </w:p>
                <w:p w14:paraId="37AAF163">
                  <w:pPr>
                    <w:spacing w:line="232" w:lineRule="auto"/>
                    <w:ind w:left="23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2"/>
                      <w:sz w:val="8"/>
                      <w:szCs w:val="8"/>
                    </w:rPr>
                    <w:t>车</w:t>
                  </w:r>
                </w:p>
                <w:p w14:paraId="78DA7D81">
                  <w:pPr>
                    <w:spacing w:line="233" w:lineRule="auto"/>
                    <w:ind w:left="28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sz w:val="8"/>
                      <w:szCs w:val="8"/>
                    </w:rPr>
                    <w:t>间</w:t>
                  </w:r>
                </w:p>
              </w:txbxContent>
            </v:textbox>
          </v:shape>
        </w:pict>
      </w:r>
      <w:r>
        <w:rPr>
          <w:rFonts w:ascii="等线" w:hAnsi="等线" w:eastAsia="等线" w:cs="等线"/>
          <w:b/>
          <w:bCs/>
          <w:spacing w:val="11"/>
          <w:sz w:val="8"/>
          <w:szCs w:val="8"/>
        </w:rPr>
        <w:t>装</w:t>
      </w:r>
    </w:p>
    <w:p w14:paraId="0FFC0F26">
      <w:pPr>
        <w:spacing w:line="232" w:lineRule="auto"/>
        <w:ind w:left="6435"/>
        <w:rPr>
          <w:rFonts w:ascii="等线" w:hAnsi="等线" w:eastAsia="等线" w:cs="等线"/>
          <w:sz w:val="8"/>
          <w:szCs w:val="8"/>
        </w:rPr>
      </w:pPr>
      <w:r>
        <w:rPr>
          <w:rFonts w:ascii="等线" w:hAnsi="等线" w:eastAsia="等线" w:cs="等线"/>
          <w:b/>
          <w:bCs/>
          <w:spacing w:val="15"/>
          <w:sz w:val="8"/>
          <w:szCs w:val="8"/>
        </w:rPr>
        <w:t>备</w:t>
      </w:r>
    </w:p>
    <w:p w14:paraId="6823A315">
      <w:pPr>
        <w:spacing w:before="1" w:line="231" w:lineRule="auto"/>
        <w:ind w:left="6436"/>
        <w:rPr>
          <w:rFonts w:ascii="等线" w:hAnsi="等线" w:eastAsia="等线" w:cs="等线"/>
          <w:sz w:val="8"/>
          <w:szCs w:val="8"/>
        </w:rPr>
      </w:pPr>
      <w:r>
        <w:pict>
          <v:shape id="_x0000_s1070" o:spid="_x0000_s1070" o:spt="202" type="#_x0000_t202" style="position:absolute;left:0pt;margin-left:195.55pt;margin-top:1.35pt;height:5.15pt;width:6.6pt;z-index:251703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8B9B6C7">
                  <w:pPr>
                    <w:spacing w:before="20" w:line="62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1"/>
                      <w:position w:val="-1"/>
                      <w:sz w:val="8"/>
                      <w:szCs w:val="8"/>
                    </w:rPr>
                    <w:t>一</w:t>
                  </w:r>
                </w:p>
              </w:txbxContent>
            </v:textbox>
          </v:shape>
        </w:pict>
      </w:r>
      <w:r>
        <w:rPr>
          <w:rFonts w:ascii="等线" w:hAnsi="等线" w:eastAsia="等线" w:cs="等线"/>
          <w:b/>
          <w:bCs/>
          <w:spacing w:val="14"/>
          <w:sz w:val="8"/>
          <w:szCs w:val="8"/>
        </w:rPr>
        <w:t>销</w:t>
      </w:r>
    </w:p>
    <w:p w14:paraId="59B39DC1">
      <w:pPr>
        <w:spacing w:line="233" w:lineRule="auto"/>
        <w:ind w:left="6435"/>
        <w:rPr>
          <w:rFonts w:ascii="等线" w:hAnsi="等线" w:eastAsia="等线" w:cs="等线"/>
          <w:sz w:val="8"/>
          <w:szCs w:val="8"/>
        </w:rPr>
      </w:pPr>
      <w:r>
        <w:pict>
          <v:shape id="_x0000_s1071" o:spid="_x0000_s1071" o:spt="202" type="#_x0000_t202" style="position:absolute;left:0pt;margin-left:195.5pt;margin-top:-0.45pt;height:12.55pt;width:6.65pt;z-index:2517022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2A1900A">
                  <w:pPr>
                    <w:spacing w:before="20" w:line="233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2"/>
                      <w:sz w:val="8"/>
                      <w:szCs w:val="8"/>
                    </w:rPr>
                    <w:t>车</w:t>
                  </w:r>
                </w:p>
                <w:p w14:paraId="3A276924">
                  <w:pPr>
                    <w:spacing w:line="233" w:lineRule="auto"/>
                    <w:ind w:left="24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sz w:val="8"/>
                      <w:szCs w:val="8"/>
                    </w:rPr>
                    <w:t>间</w:t>
                  </w:r>
                </w:p>
              </w:txbxContent>
            </v:textbox>
          </v:shape>
        </w:pict>
      </w:r>
      <w:r>
        <w:rPr>
          <w:rFonts w:ascii="等线" w:hAnsi="等线" w:eastAsia="等线" w:cs="等线"/>
          <w:b/>
          <w:bCs/>
          <w:spacing w:val="15"/>
          <w:sz w:val="8"/>
          <w:szCs w:val="8"/>
        </w:rPr>
        <w:t>售</w:t>
      </w:r>
    </w:p>
    <w:p w14:paraId="329C673E">
      <w:pPr>
        <w:spacing w:line="234" w:lineRule="auto"/>
        <w:ind w:left="6437"/>
        <w:rPr>
          <w:rFonts w:ascii="等线" w:hAnsi="等线" w:eastAsia="等线" w:cs="等线"/>
          <w:sz w:val="8"/>
          <w:szCs w:val="8"/>
        </w:rPr>
      </w:pPr>
      <w:r>
        <w:rPr>
          <w:rFonts w:ascii="等线" w:hAnsi="等线" w:eastAsia="等线" w:cs="等线"/>
          <w:b/>
          <w:bCs/>
          <w:spacing w:val="13"/>
          <w:sz w:val="8"/>
          <w:szCs w:val="8"/>
        </w:rPr>
        <w:t>部</w:t>
      </w:r>
    </w:p>
    <w:p w14:paraId="781AD0B9">
      <w:pPr>
        <w:pStyle w:val="2"/>
        <w:spacing w:line="340" w:lineRule="auto"/>
      </w:pPr>
      <w:r>
        <w:pict>
          <v:shape id="_x0000_s1072" o:spid="_x0000_s1072" o:spt="202" type="#_x0000_t202" style="position:absolute;left:0pt;margin-left:22.9pt;margin-top:15.7pt;height:43.05pt;width:6.8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1B513852">
                  <w:pPr>
                    <w:tabs>
                      <w:tab w:val="left" w:pos="542"/>
                    </w:tabs>
                    <w:spacing w:before="20" w:line="207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z w:val="8"/>
                      <w:szCs w:val="8"/>
                    </w:rPr>
                    <w:tab/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sz w:val="8"/>
                      <w:szCs w:val="8"/>
                    </w:rPr>
                    <w:t>创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sz w:val="8"/>
                      <w:szCs w:val="8"/>
                    </w:rPr>
                    <w:t>新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sz w:val="8"/>
                      <w:szCs w:val="8"/>
                    </w:rPr>
                    <w:t>办</w:t>
                  </w:r>
                </w:p>
              </w:txbxContent>
            </v:textbox>
          </v:shape>
        </w:pict>
      </w:r>
      <w:r>
        <w:pict>
          <v:shape id="_x0000_s1073" o:spid="_x0000_s1073" style="position:absolute;left:0pt;margin-left:56.05pt;margin-top:16.4pt;height:7.5pt;width:0.25pt;z-index:-251656192;mso-width-relative:page;mso-height-relative:page;" filled="f" stroked="t" coordsize="5,150" path="m2,0l2,149e">
            <v:fill on="f" focussize="0,0"/>
            <v:stroke weight="0.19pt" color="#000000" miterlimit="10" joinstyle="miter"/>
            <v:imagedata o:title=""/>
            <o:lock v:ext="edit"/>
          </v:shape>
        </w:pict>
      </w:r>
    </w:p>
    <w:p w14:paraId="248E808F">
      <w:pPr>
        <w:spacing w:before="1" w:line="149" w:lineRule="exact"/>
        <w:ind w:left="1730"/>
      </w:pPr>
      <w:r>
        <w:pict>
          <v:shape id="_x0000_s1074" o:spid="_x0000_s1074" o:spt="202" type="#_x0000_t202" style="position:absolute;left:0pt;margin-left:35.8pt;margin-top:12.65pt;height:42.65pt;width:23.4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0C487FA7">
                  <w:pPr>
                    <w:spacing w:before="20" w:line="116" w:lineRule="exact"/>
                    <w:ind w:left="62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液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压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装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备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研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究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室</w:t>
                  </w:r>
                </w:p>
                <w:p w14:paraId="3DC660B7">
                  <w:pPr>
                    <w:spacing w:before="196" w:line="116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position w:val="1"/>
                      <w:sz w:val="8"/>
                      <w:szCs w:val="8"/>
                    </w:rPr>
                    <w:t>工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2"/>
                      <w:w w:val="101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position w:val="1"/>
                      <w:sz w:val="8"/>
                      <w:szCs w:val="8"/>
                    </w:rPr>
                    <w:t>艺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position w:val="1"/>
                      <w:sz w:val="8"/>
                      <w:szCs w:val="8"/>
                    </w:rPr>
                    <w:t>与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position w:val="1"/>
                      <w:sz w:val="8"/>
                      <w:szCs w:val="8"/>
                    </w:rPr>
                    <w:t>质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position w:val="1"/>
                      <w:sz w:val="8"/>
                      <w:szCs w:val="8"/>
                    </w:rPr>
                    <w:t>量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position w:val="1"/>
                      <w:sz w:val="8"/>
                      <w:szCs w:val="8"/>
                    </w:rPr>
                    <w:t>控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position w:val="1"/>
                      <w:sz w:val="8"/>
                      <w:szCs w:val="8"/>
                    </w:rPr>
                    <w:t>制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position w:val="1"/>
                      <w:sz w:val="8"/>
                      <w:szCs w:val="8"/>
                    </w:rPr>
                    <w:t>部</w:t>
                  </w:r>
                </w:p>
              </w:txbxContent>
            </v:textbox>
          </v:shape>
        </w:pict>
      </w:r>
      <w:r>
        <w:rPr>
          <w:position w:val="-3"/>
        </w:rPr>
        <w:drawing>
          <wp:inline distT="0" distB="0" distL="0" distR="0">
            <wp:extent cx="2540" cy="946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73" cy="9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D3FEF">
      <w:pPr>
        <w:spacing w:before="104" w:line="175" w:lineRule="auto"/>
        <w:ind w:left="4918"/>
        <w:rPr>
          <w:rFonts w:ascii="等线" w:hAnsi="等线" w:eastAsia="等线" w:cs="等线"/>
          <w:sz w:val="8"/>
          <w:szCs w:val="8"/>
        </w:rPr>
      </w:pPr>
      <w:r>
        <w:rPr>
          <w:rFonts w:ascii="等线" w:hAnsi="等线" w:eastAsia="等线" w:cs="等线"/>
          <w:b/>
          <w:bCs/>
          <w:spacing w:val="11"/>
          <w:sz w:val="8"/>
          <w:szCs w:val="8"/>
        </w:rPr>
        <w:t>互</w:t>
      </w:r>
    </w:p>
    <w:p w14:paraId="3790394E">
      <w:pPr>
        <w:spacing w:line="218" w:lineRule="auto"/>
        <w:ind w:left="3849"/>
        <w:rPr>
          <w:rFonts w:ascii="等线" w:hAnsi="等线" w:eastAsia="等线" w:cs="等线"/>
          <w:sz w:val="8"/>
          <w:szCs w:val="8"/>
        </w:rPr>
      </w:pPr>
      <w:r>
        <w:pict>
          <v:shape id="_x0000_s1075" o:spid="_x0000_s1075" o:spt="202" type="#_x0000_t202" style="position:absolute;left:0pt;margin-left:122.8pt;margin-top:1.55pt;height:22.15pt;width:7.8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3AE051DC">
                  <w:pPr>
                    <w:spacing w:before="20" w:line="115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筛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板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车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间</w:t>
                  </w:r>
                </w:p>
              </w:txbxContent>
            </v:textbox>
          </v:shape>
        </w:pict>
      </w:r>
      <w:r>
        <w:pict>
          <v:shape id="_x0000_s1076" o:spid="_x0000_s1076" o:spt="202" type="#_x0000_t202" style="position:absolute;left:0pt;margin-left:135.2pt;margin-top:1.55pt;height:22.15pt;width:7.7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49911DB2">
                  <w:pPr>
                    <w:spacing w:before="20" w:line="114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电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气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车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间</w:t>
                  </w:r>
                </w:p>
              </w:txbxContent>
            </v:textbox>
          </v:shape>
        </w:pict>
      </w:r>
      <w:r>
        <w:pict>
          <v:shape id="_x0000_s1077" o:spid="_x0000_s1077" o:spt="202" type="#_x0000_t202" style="position:absolute;left:0pt;margin-left:148.45pt;margin-top:1.55pt;height:22.15pt;width:7.75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0C2112B3">
                  <w:pPr>
                    <w:spacing w:before="20" w:line="114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部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件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车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间</w:t>
                  </w:r>
                </w:p>
              </w:txbxContent>
            </v:textbox>
          </v:shape>
        </w:pict>
      </w:r>
      <w:r>
        <w:pict>
          <v:shape id="_x0000_s1078" o:spid="_x0000_s1078" o:spt="202" type="#_x0000_t202" style="position:absolute;left:0pt;margin-left:163.45pt;margin-top:1.55pt;height:22.15pt;width:7.85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B6C383B">
                  <w:pPr>
                    <w:spacing w:before="20" w:line="116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"/>
                      <w:position w:val="1"/>
                      <w:sz w:val="8"/>
                      <w:szCs w:val="8"/>
                    </w:rPr>
                    <w:t>橡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"/>
                      <w:position w:val="1"/>
                      <w:sz w:val="8"/>
                      <w:szCs w:val="8"/>
                    </w:rPr>
                    <w:t>胶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5"/>
                      <w:w w:val="102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"/>
                      <w:position w:val="1"/>
                      <w:sz w:val="8"/>
                      <w:szCs w:val="8"/>
                    </w:rPr>
                    <w:t>工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8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"/>
                      <w:position w:val="1"/>
                      <w:sz w:val="8"/>
                      <w:szCs w:val="8"/>
                    </w:rPr>
                    <w:t>区</w:t>
                  </w:r>
                </w:p>
              </w:txbxContent>
            </v:textbox>
          </v:shape>
        </w:pict>
      </w:r>
      <w:r>
        <w:pict>
          <v:shape id="_x0000_s1079" o:spid="_x0000_s1079" o:spt="202" type="#_x0000_t202" style="position:absolute;left:0pt;margin-left:177.05pt;margin-top:1.55pt;height:22.15pt;width:7.7pt;z-index:2516920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3F42EA0B">
                  <w:pPr>
                    <w:spacing w:before="20" w:line="113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"/>
                      <w:position w:val="1"/>
                      <w:sz w:val="8"/>
                      <w:szCs w:val="8"/>
                    </w:rPr>
                    <w:t>装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"/>
                      <w:position w:val="1"/>
                      <w:sz w:val="8"/>
                      <w:szCs w:val="8"/>
                    </w:rPr>
                    <w:t>运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5"/>
                      <w:w w:val="102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"/>
                      <w:position w:val="1"/>
                      <w:sz w:val="8"/>
                      <w:szCs w:val="8"/>
                    </w:rPr>
                    <w:t>工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8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"/>
                      <w:position w:val="1"/>
                      <w:sz w:val="8"/>
                      <w:szCs w:val="8"/>
                    </w:rPr>
                    <w:t>区</w:t>
                  </w:r>
                </w:p>
              </w:txbxContent>
            </v:textbox>
          </v:shape>
        </w:pict>
      </w:r>
      <w:r>
        <w:pict>
          <v:shape id="_x0000_s1080" o:spid="_x0000_s1080" o:spt="202" type="#_x0000_t202" style="position:absolute;left:0pt;margin-left:255.65pt;margin-top:4.15pt;height:32.65pt;width:21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A4473AD">
                  <w:pPr>
                    <w:spacing w:before="20" w:line="116" w:lineRule="exact"/>
                    <w:ind w:left="72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计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划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采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购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部</w:t>
                  </w:r>
                </w:p>
                <w:p w14:paraId="3F67E260">
                  <w:pPr>
                    <w:spacing w:before="146" w:line="116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市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场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支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持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中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心</w:t>
                  </w:r>
                </w:p>
              </w:txbxContent>
            </v:textbox>
          </v:shape>
        </w:pict>
      </w:r>
      <w:r>
        <w:pict>
          <v:shape id="_x0000_s1081" o:spid="_x0000_s1081" o:spt="202" type="#_x0000_t202" style="position:absolute;left:0pt;margin-left:328.7pt;margin-top:1pt;height:38.1pt;width:45.9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6C33E584">
                  <w:pPr>
                    <w:spacing w:before="20" w:line="116" w:lineRule="exact"/>
                    <w:ind w:left="24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城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市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泥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水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事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业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部</w:t>
                  </w:r>
                </w:p>
                <w:p w14:paraId="3D206CE8">
                  <w:pPr>
                    <w:spacing w:before="138" w:line="115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矿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山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泥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水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事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业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部</w:t>
                  </w:r>
                </w:p>
                <w:p w14:paraId="53BA41F5">
                  <w:pPr>
                    <w:spacing w:before="146" w:line="105" w:lineRule="exact"/>
                    <w:ind w:left="30"/>
                    <w:rPr>
                      <w:rFonts w:ascii="等线" w:hAnsi="等线" w:eastAsia="等线" w:cs="等线"/>
                      <w:sz w:val="7"/>
                      <w:szCs w:val="7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8"/>
                      <w:position w:val="1"/>
                      <w:sz w:val="7"/>
                      <w:szCs w:val="7"/>
                    </w:rPr>
                    <w:t>精 品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12"/>
                      <w:w w:val="104"/>
                      <w:position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8"/>
                      <w:position w:val="1"/>
                      <w:sz w:val="7"/>
                      <w:szCs w:val="7"/>
                    </w:rPr>
                    <w:t>砂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6"/>
                      <w:w w:val="102"/>
                      <w:position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8"/>
                      <w:position w:val="1"/>
                      <w:sz w:val="7"/>
                      <w:szCs w:val="7"/>
                    </w:rPr>
                    <w:t>石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3"/>
                      <w:position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8"/>
                      <w:position w:val="1"/>
                      <w:sz w:val="7"/>
                      <w:szCs w:val="7"/>
                    </w:rPr>
                    <w:t>事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w w:val="101"/>
                      <w:position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8"/>
                      <w:position w:val="1"/>
                      <w:sz w:val="7"/>
                      <w:szCs w:val="7"/>
                    </w:rPr>
                    <w:t>业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6"/>
                      <w:w w:val="102"/>
                      <w:position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8"/>
                      <w:position w:val="1"/>
                      <w:sz w:val="7"/>
                      <w:szCs w:val="7"/>
                    </w:rPr>
                    <w:t>部</w:t>
                  </w:r>
                </w:p>
                <w:p w14:paraId="575CADFB">
                  <w:pPr>
                    <w:spacing w:before="143" w:line="113" w:lineRule="exact"/>
                    <w:ind w:left="23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清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欠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position w:val="1"/>
                      <w:sz w:val="8"/>
                      <w:szCs w:val="8"/>
                    </w:rPr>
                    <w:t>办</w:t>
                  </w:r>
                </w:p>
              </w:txbxContent>
            </v:textbox>
          </v:shape>
        </w:pict>
      </w:r>
      <w:r>
        <w:pict>
          <v:shape id="_x0000_s1082" o:spid="_x0000_s1082" o:spt="202" type="#_x0000_t202" style="position:absolute;left:0pt;margin-left:231.55pt;margin-top:-1.05pt;height:44.2pt;width:6.8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9315234">
                  <w:pPr>
                    <w:spacing w:before="20" w:line="232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5"/>
                      <w:sz w:val="8"/>
                      <w:szCs w:val="8"/>
                    </w:rPr>
                    <w:t>信</w:t>
                  </w:r>
                </w:p>
                <w:p w14:paraId="7733717B">
                  <w:pPr>
                    <w:spacing w:line="231" w:lineRule="auto"/>
                    <w:ind w:left="22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3"/>
                      <w:sz w:val="8"/>
                      <w:szCs w:val="8"/>
                    </w:rPr>
                    <w:t>息</w:t>
                  </w:r>
                </w:p>
                <w:p w14:paraId="6A4C270C">
                  <w:pPr>
                    <w:spacing w:line="232" w:lineRule="auto"/>
                    <w:ind w:left="26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9"/>
                      <w:sz w:val="8"/>
                      <w:szCs w:val="8"/>
                    </w:rPr>
                    <w:t>与</w:t>
                  </w:r>
                </w:p>
                <w:p w14:paraId="6CA00C1C">
                  <w:pPr>
                    <w:spacing w:line="232" w:lineRule="auto"/>
                    <w:ind w:left="23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2"/>
                      <w:sz w:val="8"/>
                      <w:szCs w:val="8"/>
                    </w:rPr>
                    <w:t>大</w:t>
                  </w:r>
                </w:p>
                <w:p w14:paraId="2C03488E">
                  <w:pPr>
                    <w:spacing w:line="231" w:lineRule="auto"/>
                    <w:ind w:left="22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2"/>
                      <w:sz w:val="8"/>
                      <w:szCs w:val="8"/>
                    </w:rPr>
                    <w:t>数</w:t>
                  </w:r>
                </w:p>
                <w:p w14:paraId="45344A10">
                  <w:pPr>
                    <w:spacing w:line="233" w:lineRule="auto"/>
                    <w:ind w:left="21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4"/>
                      <w:sz w:val="8"/>
                      <w:szCs w:val="8"/>
                    </w:rPr>
                    <w:t>据</w:t>
                  </w:r>
                </w:p>
                <w:p w14:paraId="6FBF02B7">
                  <w:pPr>
                    <w:spacing w:line="232" w:lineRule="auto"/>
                    <w:ind w:left="31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4"/>
                      <w:sz w:val="8"/>
                      <w:szCs w:val="8"/>
                    </w:rPr>
                    <w:t>中</w:t>
                  </w:r>
                </w:p>
                <w:p w14:paraId="4B3B5DF9">
                  <w:pPr>
                    <w:spacing w:line="241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5"/>
                      <w:sz w:val="8"/>
                      <w:szCs w:val="8"/>
                    </w:rPr>
                    <w:t>心</w:t>
                  </w:r>
                </w:p>
              </w:txbxContent>
            </v:textbox>
          </v:shape>
        </w:pict>
      </w:r>
      <w:r>
        <w:pict>
          <v:shape id="_x0000_s1083" o:spid="_x0000_s1083" o:spt="202" type="#_x0000_t202" style="position:absolute;left:0pt;margin-left:111.3pt;margin-top:-0.85pt;height:28.35pt;width:6.8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457159E">
                  <w:pPr>
                    <w:spacing w:before="19" w:line="233" w:lineRule="auto"/>
                    <w:ind w:left="22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2"/>
                      <w:sz w:val="8"/>
                      <w:szCs w:val="8"/>
                    </w:rPr>
                    <w:t>设</w:t>
                  </w:r>
                </w:p>
                <w:p w14:paraId="1DBFD5CC">
                  <w:pPr>
                    <w:spacing w:line="232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5"/>
                      <w:sz w:val="8"/>
                      <w:szCs w:val="8"/>
                    </w:rPr>
                    <w:t>备</w:t>
                  </w:r>
                </w:p>
                <w:p w14:paraId="4A59EB24">
                  <w:pPr>
                    <w:spacing w:line="232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4"/>
                      <w:sz w:val="8"/>
                      <w:szCs w:val="8"/>
                    </w:rPr>
                    <w:t>管</w:t>
                  </w:r>
                </w:p>
                <w:p w14:paraId="353C325F">
                  <w:pPr>
                    <w:spacing w:line="232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5"/>
                      <w:sz w:val="8"/>
                      <w:szCs w:val="8"/>
                    </w:rPr>
                    <w:t>理</w:t>
                  </w:r>
                </w:p>
                <w:p w14:paraId="30DAB348">
                  <w:pPr>
                    <w:spacing w:line="234" w:lineRule="auto"/>
                    <w:ind w:left="22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3"/>
                      <w:sz w:val="8"/>
                      <w:szCs w:val="8"/>
                    </w:rPr>
                    <w:t>部</w:t>
                  </w:r>
                </w:p>
              </w:txbxContent>
            </v:textbox>
          </v:shape>
        </w:pict>
      </w:r>
      <w:r>
        <w:pict>
          <v:shape id="_x0000_s1084" o:spid="_x0000_s1084" o:spt="202" type="#_x0000_t202" style="position:absolute;left:0pt;margin-left:244.65pt;margin-top:0.65pt;height:29.55pt;width:6.8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2427559">
                  <w:pPr>
                    <w:spacing w:before="19" w:line="235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5"/>
                      <w:sz w:val="8"/>
                      <w:szCs w:val="8"/>
                    </w:rPr>
                    <w:t>联</w:t>
                  </w:r>
                </w:p>
                <w:p w14:paraId="5BE2F537">
                  <w:pPr>
                    <w:spacing w:before="9" w:line="241" w:lineRule="auto"/>
                    <w:ind w:left="27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7"/>
                      <w:sz w:val="8"/>
                      <w:szCs w:val="8"/>
                    </w:rPr>
                    <w:t>网</w:t>
                  </w:r>
                </w:p>
                <w:p w14:paraId="406752B1">
                  <w:pPr>
                    <w:spacing w:before="8" w:line="239" w:lineRule="auto"/>
                    <w:ind w:left="20"/>
                    <w:rPr>
                      <w:rFonts w:ascii="Calibri" w:hAnsi="Calibri" w:eastAsia="Calibri" w:cs="Calibri"/>
                      <w:sz w:val="8"/>
                      <w:szCs w:val="8"/>
                    </w:rPr>
                  </w:pPr>
                  <w:r>
                    <w:rPr>
                      <w:rFonts w:ascii="Calibri" w:hAnsi="Calibri" w:eastAsia="Calibri" w:cs="Calibri"/>
                      <w:b/>
                      <w:bCs/>
                      <w:spacing w:val="6"/>
                      <w:sz w:val="8"/>
                      <w:szCs w:val="8"/>
                    </w:rPr>
                    <w:t>+</w:t>
                  </w:r>
                </w:p>
                <w:p w14:paraId="39C4F978">
                  <w:pPr>
                    <w:spacing w:line="235" w:lineRule="auto"/>
                    <w:ind w:left="24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0"/>
                      <w:sz w:val="8"/>
                      <w:szCs w:val="8"/>
                    </w:rPr>
                    <w:t>营</w:t>
                  </w:r>
                </w:p>
                <w:p w14:paraId="60515D82">
                  <w:pPr>
                    <w:spacing w:before="7" w:line="236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4"/>
                      <w:sz w:val="8"/>
                      <w:szCs w:val="8"/>
                    </w:rPr>
                    <w:t>销</w:t>
                  </w:r>
                </w:p>
              </w:txbxContent>
            </v:textbox>
          </v:shape>
        </w:pict>
      </w:r>
      <w:r>
        <w:rPr>
          <w:rFonts w:ascii="等线" w:hAnsi="等线" w:eastAsia="等线" w:cs="等线"/>
          <w:b/>
          <w:bCs/>
          <w:spacing w:val="14"/>
          <w:sz w:val="8"/>
          <w:szCs w:val="8"/>
        </w:rPr>
        <w:t>分</w:t>
      </w:r>
    </w:p>
    <w:p w14:paraId="6CAC313F">
      <w:pPr>
        <w:spacing w:before="6" w:line="236" w:lineRule="auto"/>
        <w:ind w:left="3849"/>
        <w:rPr>
          <w:rFonts w:ascii="等线" w:hAnsi="等线" w:eastAsia="等线" w:cs="等线"/>
          <w:sz w:val="8"/>
          <w:szCs w:val="8"/>
        </w:rPr>
      </w:pPr>
      <w:r>
        <w:pict>
          <v:shape id="_x0000_s1085" o:spid="_x0000_s1085" o:spt="202" type="#_x0000_t202" style="position:absolute;left:0pt;margin-left:83.75pt;margin-top:0pt;height:19.85pt;width:7.55pt;z-index:2516930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4853268">
                  <w:pPr>
                    <w:spacing w:before="20" w:line="187" w:lineRule="auto"/>
                    <w:ind w:left="20"/>
                    <w:rPr>
                      <w:rFonts w:ascii="Calibri" w:hAnsi="Calibri" w:eastAsia="Calibri" w:cs="Calibri"/>
                      <w:sz w:val="9"/>
                      <w:szCs w:val="9"/>
                    </w:rPr>
                  </w:pPr>
                  <w:r>
                    <w:rPr>
                      <w:rFonts w:ascii="Calibri" w:hAnsi="Calibri" w:eastAsia="Calibri" w:cs="Calibri"/>
                      <w:b/>
                      <w:bCs/>
                      <w:spacing w:val="18"/>
                      <w:sz w:val="9"/>
                      <w:szCs w:val="9"/>
                    </w:rPr>
                    <w:t>W</w:t>
                  </w:r>
                </w:p>
                <w:p w14:paraId="778C5E39">
                  <w:pPr>
                    <w:spacing w:before="17" w:line="241" w:lineRule="auto"/>
                    <w:ind w:left="23"/>
                    <w:rPr>
                      <w:rFonts w:ascii="等线" w:hAnsi="等线" w:eastAsia="等线" w:cs="等线"/>
                      <w:sz w:val="9"/>
                      <w:szCs w:val="9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6"/>
                      <w:sz w:val="9"/>
                      <w:szCs w:val="9"/>
                    </w:rPr>
                    <w:t>车</w:t>
                  </w:r>
                </w:p>
                <w:p w14:paraId="05E00CC3">
                  <w:pPr>
                    <w:spacing w:before="8" w:line="239" w:lineRule="auto"/>
                    <w:ind w:left="29"/>
                    <w:rPr>
                      <w:rFonts w:ascii="等线" w:hAnsi="等线" w:eastAsia="等线" w:cs="等线"/>
                      <w:sz w:val="9"/>
                      <w:szCs w:val="9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0"/>
                      <w:sz w:val="9"/>
                      <w:szCs w:val="9"/>
                    </w:rPr>
                    <w:t>间</w:t>
                  </w:r>
                </w:p>
              </w:txbxContent>
            </v:textbox>
          </v:shape>
        </w:pict>
      </w:r>
      <w:r>
        <w:pict>
          <v:shape id="_x0000_s1086" o:spid="_x0000_s1086" o:spt="202" type="#_x0000_t202" style="position:absolute;left:0pt;margin-left:293.65pt;margin-top:1.7pt;height:28.3pt;width:6.85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567C61A">
                  <w:pPr>
                    <w:spacing w:before="20" w:line="233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5"/>
                      <w:sz w:val="8"/>
                      <w:szCs w:val="8"/>
                    </w:rPr>
                    <w:t>信</w:t>
                  </w:r>
                </w:p>
                <w:p w14:paraId="15093446">
                  <w:pPr>
                    <w:spacing w:line="232" w:lineRule="auto"/>
                    <w:ind w:left="23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3"/>
                      <w:sz w:val="8"/>
                      <w:szCs w:val="8"/>
                    </w:rPr>
                    <w:t>息</w:t>
                  </w:r>
                </w:p>
                <w:p w14:paraId="3148A982">
                  <w:pPr>
                    <w:spacing w:line="232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5"/>
                      <w:sz w:val="8"/>
                      <w:szCs w:val="8"/>
                    </w:rPr>
                    <w:t>情</w:t>
                  </w:r>
                </w:p>
                <w:p w14:paraId="2DA3AF3F">
                  <w:pPr>
                    <w:spacing w:line="231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6"/>
                      <w:sz w:val="8"/>
                      <w:szCs w:val="8"/>
                    </w:rPr>
                    <w:t>报</w:t>
                  </w:r>
                </w:p>
                <w:p w14:paraId="31F0CED1">
                  <w:pPr>
                    <w:spacing w:line="235" w:lineRule="auto"/>
                    <w:ind w:left="23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3"/>
                      <w:sz w:val="8"/>
                      <w:szCs w:val="8"/>
                    </w:rPr>
                    <w:t>部</w:t>
                  </w:r>
                </w:p>
              </w:txbxContent>
            </v:textbox>
          </v:shape>
        </w:pict>
      </w:r>
      <w:r>
        <w:rPr>
          <w:rFonts w:ascii="等线" w:hAnsi="等线" w:eastAsia="等线" w:cs="等线"/>
          <w:b/>
          <w:bCs/>
          <w:spacing w:val="14"/>
          <w:sz w:val="8"/>
          <w:szCs w:val="8"/>
        </w:rPr>
        <w:t>布</w:t>
      </w:r>
    </w:p>
    <w:p w14:paraId="2A2F17DD">
      <w:pPr>
        <w:spacing w:before="9" w:line="233" w:lineRule="auto"/>
        <w:ind w:left="3849"/>
        <w:rPr>
          <w:rFonts w:ascii="等线" w:hAnsi="等线" w:eastAsia="等线" w:cs="等线"/>
          <w:sz w:val="8"/>
          <w:szCs w:val="8"/>
        </w:rPr>
      </w:pPr>
      <w:r>
        <w:pict>
          <v:shape id="_x0000_s1087" o:spid="_x0000_s1087" o:spt="202" type="#_x0000_t202" style="position:absolute;left:0pt;margin-left:317.3pt;margin-top:-1pt;height:17.7pt;width:6.6pt;z-index:2516992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EDE1E00">
                  <w:pPr>
                    <w:spacing w:before="20" w:line="183" w:lineRule="auto"/>
                    <w:ind w:left="24"/>
                    <w:rPr>
                      <w:rFonts w:ascii="Calibri" w:hAnsi="Calibri" w:eastAsia="Calibri" w:cs="Calibri"/>
                      <w:sz w:val="8"/>
                      <w:szCs w:val="8"/>
                    </w:rPr>
                  </w:pPr>
                  <w:r>
                    <w:rPr>
                      <w:rFonts w:ascii="Calibri" w:hAnsi="Calibri" w:eastAsia="Calibri" w:cs="Calibri"/>
                      <w:b/>
                      <w:bCs/>
                      <w:spacing w:val="1"/>
                      <w:sz w:val="8"/>
                      <w:szCs w:val="8"/>
                    </w:rPr>
                    <w:t>F</w:t>
                  </w:r>
                </w:p>
                <w:p w14:paraId="7B6C15A0">
                  <w:pPr>
                    <w:spacing w:before="15" w:line="235" w:lineRule="auto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1"/>
                      <w:sz w:val="8"/>
                      <w:szCs w:val="8"/>
                    </w:rPr>
                    <w:t>事</w:t>
                  </w:r>
                </w:p>
                <w:p w14:paraId="1B720267">
                  <w:pPr>
                    <w:spacing w:before="6" w:line="111" w:lineRule="exact"/>
                    <w:ind w:left="20"/>
                    <w:rPr>
                      <w:rFonts w:ascii="等线" w:hAnsi="等线" w:eastAsia="等线" w:cs="等线"/>
                      <w:sz w:val="8"/>
                      <w:szCs w:val="8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11"/>
                      <w:position w:val="1"/>
                      <w:sz w:val="8"/>
                      <w:szCs w:val="8"/>
                    </w:rPr>
                    <w:t>业</w:t>
                  </w:r>
                </w:p>
              </w:txbxContent>
            </v:textbox>
          </v:shape>
        </w:pict>
      </w:r>
      <w:r>
        <w:rPr>
          <w:rFonts w:ascii="等线" w:hAnsi="等线" w:eastAsia="等线" w:cs="等线"/>
          <w:b/>
          <w:bCs/>
          <w:spacing w:val="14"/>
          <w:sz w:val="8"/>
          <w:szCs w:val="8"/>
        </w:rPr>
        <w:t>筛</w:t>
      </w:r>
    </w:p>
    <w:p w14:paraId="05F99A48">
      <w:pPr>
        <w:spacing w:before="7" w:line="236" w:lineRule="auto"/>
        <w:ind w:left="3852"/>
        <w:rPr>
          <w:rFonts w:ascii="等线" w:hAnsi="等线" w:eastAsia="等线" w:cs="等线"/>
          <w:sz w:val="8"/>
          <w:szCs w:val="8"/>
        </w:rPr>
      </w:pPr>
      <w:r>
        <w:rPr>
          <w:rFonts w:ascii="等线" w:hAnsi="等线" w:eastAsia="等线" w:cs="等线"/>
          <w:b/>
          <w:bCs/>
          <w:spacing w:val="12"/>
          <w:sz w:val="8"/>
          <w:szCs w:val="8"/>
        </w:rPr>
        <w:t>车</w:t>
      </w:r>
    </w:p>
    <w:p w14:paraId="51BA9B45">
      <w:pPr>
        <w:spacing w:before="6" w:line="189" w:lineRule="auto"/>
        <w:ind w:left="3857"/>
        <w:rPr>
          <w:rFonts w:ascii="等线" w:hAnsi="等线" w:eastAsia="等线" w:cs="等线"/>
          <w:sz w:val="8"/>
          <w:szCs w:val="8"/>
        </w:rPr>
      </w:pPr>
      <w:r>
        <w:rPr>
          <w:rFonts w:ascii="等线" w:hAnsi="等线" w:eastAsia="等线" w:cs="等线"/>
          <w:b/>
          <w:bCs/>
          <w:spacing w:val="7"/>
          <w:sz w:val="8"/>
          <w:szCs w:val="8"/>
        </w:rPr>
        <w:t>间</w:t>
      </w:r>
    </w:p>
    <w:p w14:paraId="158221EE">
      <w:pPr>
        <w:spacing w:before="1" w:line="162" w:lineRule="auto"/>
        <w:ind w:left="6365"/>
        <w:rPr>
          <w:rFonts w:ascii="等线" w:hAnsi="等线" w:eastAsia="等线" w:cs="等线"/>
          <w:sz w:val="8"/>
          <w:szCs w:val="8"/>
        </w:rPr>
      </w:pPr>
      <w:r>
        <w:rPr>
          <w:rFonts w:ascii="等线" w:hAnsi="等线" w:eastAsia="等线" w:cs="等线"/>
          <w:b/>
          <w:bCs/>
          <w:spacing w:val="13"/>
          <w:sz w:val="8"/>
          <w:szCs w:val="8"/>
        </w:rPr>
        <w:t>部</w:t>
      </w:r>
    </w:p>
    <w:p w14:paraId="5D32395C">
      <w:pPr>
        <w:spacing w:line="212" w:lineRule="auto"/>
        <w:ind w:left="4917"/>
        <w:rPr>
          <w:rFonts w:ascii="等线" w:hAnsi="等线" w:eastAsia="等线" w:cs="等线"/>
          <w:sz w:val="8"/>
          <w:szCs w:val="8"/>
        </w:rPr>
      </w:pPr>
      <w:r>
        <w:rPr>
          <w:rFonts w:ascii="等线" w:hAnsi="等线" w:eastAsia="等线" w:cs="等线"/>
          <w:b/>
          <w:bCs/>
          <w:spacing w:val="11"/>
          <w:sz w:val="8"/>
          <w:szCs w:val="8"/>
        </w:rPr>
        <w:t>支</w:t>
      </w:r>
    </w:p>
    <w:p w14:paraId="53B2098E">
      <w:pPr>
        <w:spacing w:before="5" w:line="236" w:lineRule="auto"/>
        <w:ind w:left="4914"/>
        <w:rPr>
          <w:rFonts w:ascii="等线" w:hAnsi="等线" w:eastAsia="等线" w:cs="等线"/>
          <w:sz w:val="8"/>
          <w:szCs w:val="8"/>
        </w:rPr>
      </w:pPr>
      <w:r>
        <w:rPr>
          <w:rFonts w:ascii="等线" w:hAnsi="等线" w:eastAsia="等线" w:cs="等线"/>
          <w:b/>
          <w:bCs/>
          <w:spacing w:val="14"/>
          <w:sz w:val="8"/>
          <w:szCs w:val="8"/>
        </w:rPr>
        <w:t>持</w:t>
      </w:r>
    </w:p>
    <w:p w14:paraId="284BFE9C">
      <w:pPr>
        <w:spacing w:before="6" w:line="235" w:lineRule="auto"/>
        <w:ind w:left="4915"/>
        <w:rPr>
          <w:rFonts w:ascii="等线" w:hAnsi="等线" w:eastAsia="等线" w:cs="等线"/>
          <w:sz w:val="8"/>
          <w:szCs w:val="8"/>
        </w:rPr>
      </w:pPr>
      <w:r>
        <w:rPr>
          <w:rFonts w:ascii="等线" w:hAnsi="等线" w:eastAsia="等线" w:cs="等线"/>
          <w:b/>
          <w:bCs/>
          <w:spacing w:val="13"/>
          <w:sz w:val="8"/>
          <w:szCs w:val="8"/>
        </w:rPr>
        <w:t>部</w:t>
      </w:r>
    </w:p>
    <w:p w14:paraId="54D5AE92">
      <w:pPr>
        <w:spacing w:line="235" w:lineRule="auto"/>
        <w:rPr>
          <w:rFonts w:ascii="等线" w:hAnsi="等线" w:eastAsia="等线" w:cs="等线"/>
          <w:sz w:val="8"/>
          <w:szCs w:val="8"/>
        </w:rPr>
        <w:sectPr>
          <w:footerReference r:id="rId12" w:type="default"/>
          <w:pgSz w:w="11912" w:h="16851"/>
          <w:pgMar w:top="400" w:right="1135" w:bottom="1421" w:left="1786" w:header="0" w:footer="1194" w:gutter="0"/>
          <w:cols w:space="720" w:num="1"/>
        </w:sectPr>
      </w:pPr>
    </w:p>
    <w:p w14:paraId="41224C9E">
      <w:pPr>
        <w:pStyle w:val="2"/>
        <w:spacing w:line="269" w:lineRule="auto"/>
      </w:pPr>
    </w:p>
    <w:p w14:paraId="4B1E355B">
      <w:pPr>
        <w:pStyle w:val="2"/>
        <w:spacing w:line="269" w:lineRule="auto"/>
      </w:pPr>
    </w:p>
    <w:p w14:paraId="394A639B">
      <w:pPr>
        <w:pStyle w:val="2"/>
        <w:spacing w:line="270" w:lineRule="auto"/>
      </w:pPr>
    </w:p>
    <w:p w14:paraId="1D1E8994">
      <w:pPr>
        <w:pStyle w:val="2"/>
        <w:spacing w:line="270" w:lineRule="auto"/>
      </w:pPr>
    </w:p>
    <w:p w14:paraId="48FB3D96">
      <w:pPr>
        <w:spacing w:before="91" w:line="220" w:lineRule="auto"/>
        <w:ind w:left="5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202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-2"/>
          <w:sz w:val="28"/>
          <w:szCs w:val="28"/>
        </w:rPr>
        <w:t>年度受核查方主营产品产量信息如下表 3-2 所示：</w:t>
      </w:r>
    </w:p>
    <w:p w14:paraId="45032D00">
      <w:pPr>
        <w:spacing w:before="321" w:line="220" w:lineRule="auto"/>
        <w:ind w:left="30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表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3-1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主营产品产量表</w:t>
      </w:r>
    </w:p>
    <w:tbl>
      <w:tblPr>
        <w:tblStyle w:val="5"/>
        <w:tblW w:w="5465" w:type="dxa"/>
        <w:tblInd w:w="20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2454"/>
      </w:tblGrid>
      <w:tr w14:paraId="0B82B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011" w:type="dxa"/>
            <w:tcBorders>
              <w:top w:val="single" w:color="000000" w:sz="2" w:space="0"/>
            </w:tcBorders>
            <w:vAlign w:val="top"/>
          </w:tcPr>
          <w:p w14:paraId="6621BF93">
            <w:pPr>
              <w:pStyle w:val="6"/>
              <w:spacing w:before="38" w:line="221" w:lineRule="auto"/>
              <w:ind w:left="128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项目</w:t>
            </w:r>
          </w:p>
        </w:tc>
        <w:tc>
          <w:tcPr>
            <w:tcW w:w="2454" w:type="dxa"/>
            <w:tcBorders>
              <w:top w:val="single" w:color="000000" w:sz="2" w:space="0"/>
            </w:tcBorders>
            <w:vAlign w:val="top"/>
          </w:tcPr>
          <w:p w14:paraId="3603A8B6">
            <w:pPr>
              <w:pStyle w:val="6"/>
              <w:spacing w:before="28" w:line="220" w:lineRule="auto"/>
              <w:ind w:left="6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数量（吨）</w:t>
            </w:r>
          </w:p>
        </w:tc>
      </w:tr>
      <w:tr w14:paraId="4236F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011" w:type="dxa"/>
            <w:vAlign w:val="top"/>
          </w:tcPr>
          <w:p w14:paraId="1ED68A46">
            <w:pPr>
              <w:pStyle w:val="6"/>
              <w:spacing w:before="35" w:line="221" w:lineRule="auto"/>
              <w:ind w:left="12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振动设备</w:t>
            </w:r>
          </w:p>
        </w:tc>
        <w:tc>
          <w:tcPr>
            <w:tcW w:w="2454" w:type="dxa"/>
            <w:vAlign w:val="top"/>
          </w:tcPr>
          <w:p w14:paraId="40936085">
            <w:pPr>
              <w:pStyle w:val="6"/>
              <w:spacing w:before="35"/>
              <w:ind w:left="904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4"/>
                <w:sz w:val="22"/>
                <w:szCs w:val="22"/>
                <w:lang w:val="en-US" w:eastAsia="zh-CN"/>
              </w:rPr>
              <w:t>17669</w:t>
            </w:r>
          </w:p>
        </w:tc>
      </w:tr>
    </w:tbl>
    <w:p w14:paraId="0FB25BEA">
      <w:pPr>
        <w:spacing w:before="306" w:line="330" w:lineRule="auto"/>
        <w:ind w:left="27" w:right="304" w:firstLine="5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核查组查阅了《排放报告》中的企业基本信息，确认其数据与实际情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况相符，符合《核算指南》的要求。</w:t>
      </w:r>
    </w:p>
    <w:p w14:paraId="59C6E188">
      <w:pPr>
        <w:spacing w:line="220" w:lineRule="auto"/>
        <w:ind w:left="30"/>
        <w:rPr>
          <w:rFonts w:ascii="宋体" w:hAnsi="宋体" w:eastAsia="宋体" w:cs="宋体"/>
          <w:sz w:val="28"/>
          <w:szCs w:val="28"/>
        </w:rPr>
      </w:pPr>
      <w:bookmarkStart w:id="17" w:name="bookmark13"/>
      <w:bookmarkEnd w:id="17"/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3.2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核算边界的核查</w:t>
      </w:r>
    </w:p>
    <w:p w14:paraId="2705A7DA">
      <w:pPr>
        <w:pStyle w:val="2"/>
        <w:spacing w:line="346" w:lineRule="auto"/>
      </w:pPr>
    </w:p>
    <w:p w14:paraId="0615B248">
      <w:pPr>
        <w:spacing w:before="92" w:line="221" w:lineRule="auto"/>
        <w:ind w:left="29"/>
        <w:rPr>
          <w:rFonts w:ascii="宋体" w:hAnsi="宋体" w:eastAsia="宋体" w:cs="宋体"/>
          <w:sz w:val="28"/>
          <w:szCs w:val="28"/>
        </w:rPr>
      </w:pPr>
      <w:bookmarkStart w:id="18" w:name="bookmark14"/>
      <w:bookmarkEnd w:id="18"/>
      <w:r>
        <w:rPr>
          <w:rFonts w:ascii="宋体" w:hAnsi="宋体" w:eastAsia="宋体" w:cs="宋体"/>
          <w:b/>
          <w:bCs/>
          <w:spacing w:val="-4"/>
          <w:sz w:val="25"/>
          <w:szCs w:val="25"/>
        </w:rPr>
        <w:t>3.2.1</w:t>
      </w:r>
      <w:r>
        <w:rPr>
          <w:rFonts w:ascii="宋体" w:hAnsi="宋体" w:eastAsia="宋体" w:cs="宋体"/>
          <w:spacing w:val="28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企业边界</w:t>
      </w:r>
    </w:p>
    <w:p w14:paraId="15DC37B3">
      <w:pPr>
        <w:pStyle w:val="2"/>
        <w:spacing w:line="346" w:lineRule="auto"/>
      </w:pPr>
    </w:p>
    <w:p w14:paraId="511ADE02">
      <w:pPr>
        <w:spacing w:before="92" w:line="324" w:lineRule="auto"/>
        <w:ind w:left="23" w:right="307" w:firstLine="55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通过文件评审及现场访问过程中查阅相关资料、与受核查方代表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访谈，核查组确认受核查方为独立法人，因此企业边界为受核查方控制的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</w:rPr>
        <w:t>所有生产系统、辅助生产系统、以及直接为生产服务的附属生产系统。经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0"/>
          <w:sz w:val="28"/>
          <w:szCs w:val="28"/>
        </w:rPr>
        <w:t>现场参访确认，受核查企业边界为河南省新乡</w:t>
      </w:r>
      <w:r>
        <w:rPr>
          <w:rFonts w:ascii="宋体" w:hAnsi="宋体" w:eastAsia="宋体" w:cs="宋体"/>
          <w:spacing w:val="-21"/>
          <w:sz w:val="28"/>
          <w:szCs w:val="28"/>
        </w:rPr>
        <w:t>县工业路1号厂区。因此，核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查组确认《排放报告》的核算边界符合《核算指南》的要求。</w:t>
      </w:r>
    </w:p>
    <w:p w14:paraId="0D29E21F">
      <w:pPr>
        <w:spacing w:before="158" w:line="220" w:lineRule="auto"/>
        <w:ind w:left="29"/>
        <w:rPr>
          <w:rFonts w:ascii="宋体" w:hAnsi="宋体" w:eastAsia="宋体" w:cs="宋体"/>
          <w:sz w:val="28"/>
          <w:szCs w:val="28"/>
        </w:rPr>
      </w:pPr>
      <w:bookmarkStart w:id="19" w:name="bookmark15"/>
      <w:bookmarkEnd w:id="19"/>
      <w:r>
        <w:rPr>
          <w:rFonts w:ascii="宋体" w:hAnsi="宋体" w:eastAsia="宋体" w:cs="宋体"/>
          <w:b/>
          <w:bCs/>
          <w:spacing w:val="-8"/>
          <w:sz w:val="25"/>
          <w:szCs w:val="25"/>
        </w:rPr>
        <w:t>3.2.2</w:t>
      </w:r>
      <w:r>
        <w:rPr>
          <w:rFonts w:ascii="宋体" w:hAnsi="宋体" w:eastAsia="宋体" w:cs="宋体"/>
          <w:spacing w:val="101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排放源和气体种类</w:t>
      </w:r>
    </w:p>
    <w:p w14:paraId="014B84BB">
      <w:pPr>
        <w:pStyle w:val="2"/>
        <w:spacing w:line="349" w:lineRule="auto"/>
      </w:pPr>
    </w:p>
    <w:p w14:paraId="3A3F677B">
      <w:pPr>
        <w:spacing w:before="92" w:line="322" w:lineRule="auto"/>
        <w:ind w:left="23" w:right="168" w:firstLine="55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通过文件评审及现场访问过程中查阅相关资料</w:t>
      </w:r>
      <w:r>
        <w:rPr>
          <w:rFonts w:ascii="宋体" w:hAnsi="宋体" w:eastAsia="宋体" w:cs="宋体"/>
          <w:spacing w:val="4"/>
          <w:sz w:val="28"/>
          <w:szCs w:val="28"/>
        </w:rPr>
        <w:t>、与受核查方代表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访谈，核查组确认核算边界内的排放源及排放设施如</w:t>
      </w:r>
      <w:r>
        <w:rPr>
          <w:rFonts w:ascii="宋体" w:hAnsi="宋体" w:eastAsia="宋体" w:cs="宋体"/>
          <w:spacing w:val="-13"/>
          <w:sz w:val="28"/>
          <w:szCs w:val="28"/>
        </w:rPr>
        <w:t>下表所示。受核查方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在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2023年排放源及气体种类未发生变化。</w:t>
      </w:r>
    </w:p>
    <w:p w14:paraId="28722E02">
      <w:pPr>
        <w:spacing w:before="142" w:line="220" w:lineRule="auto"/>
        <w:ind w:left="27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表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3-2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主要排放源信息</w:t>
      </w:r>
    </w:p>
    <w:p w14:paraId="244B6F49">
      <w:pPr>
        <w:spacing w:line="16" w:lineRule="exact"/>
      </w:pPr>
    </w:p>
    <w:tbl>
      <w:tblPr>
        <w:tblStyle w:val="5"/>
        <w:tblW w:w="8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5"/>
        <w:gridCol w:w="1906"/>
        <w:gridCol w:w="4148"/>
      </w:tblGrid>
      <w:tr w14:paraId="631EC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7" w:hRule="atLeast"/>
        </w:trPr>
        <w:tc>
          <w:tcPr>
            <w:tcW w:w="2695" w:type="dxa"/>
            <w:vAlign w:val="top"/>
          </w:tcPr>
          <w:p w14:paraId="01412E35">
            <w:pPr>
              <w:pStyle w:val="6"/>
              <w:spacing w:before="24" w:line="210" w:lineRule="auto"/>
              <w:ind w:left="949"/>
            </w:pPr>
            <w:r>
              <w:rPr>
                <w:b/>
                <w:bCs/>
                <w:spacing w:val="-4"/>
              </w:rPr>
              <w:t>排放种类</w:t>
            </w:r>
          </w:p>
        </w:tc>
        <w:tc>
          <w:tcPr>
            <w:tcW w:w="1906" w:type="dxa"/>
            <w:vAlign w:val="top"/>
          </w:tcPr>
          <w:p w14:paraId="60BFBB5A">
            <w:pPr>
              <w:pStyle w:val="6"/>
              <w:spacing w:before="24" w:line="210" w:lineRule="auto"/>
              <w:ind w:left="547"/>
            </w:pPr>
            <w:r>
              <w:rPr>
                <w:b/>
                <w:bCs/>
                <w:spacing w:val="-7"/>
              </w:rPr>
              <w:t>能源品种</w:t>
            </w:r>
          </w:p>
        </w:tc>
        <w:tc>
          <w:tcPr>
            <w:tcW w:w="4148" w:type="dxa"/>
            <w:vAlign w:val="top"/>
          </w:tcPr>
          <w:p w14:paraId="71267F4C">
            <w:pPr>
              <w:pStyle w:val="6"/>
              <w:spacing w:before="24" w:line="210" w:lineRule="auto"/>
              <w:ind w:left="1666"/>
            </w:pPr>
            <w:r>
              <w:rPr>
                <w:b/>
                <w:bCs/>
                <w:spacing w:val="-4"/>
              </w:rPr>
              <w:t>排放设施</w:t>
            </w:r>
          </w:p>
        </w:tc>
      </w:tr>
      <w:tr w14:paraId="3C60E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695" w:type="dxa"/>
            <w:vAlign w:val="top"/>
          </w:tcPr>
          <w:p w14:paraId="46AE2AE2">
            <w:pPr>
              <w:pStyle w:val="6"/>
              <w:spacing w:before="21" w:line="211" w:lineRule="auto"/>
              <w:ind w:left="834"/>
            </w:pPr>
            <w:r>
              <w:rPr>
                <w:spacing w:val="-2"/>
              </w:rPr>
              <w:t>净购入电力</w:t>
            </w:r>
          </w:p>
        </w:tc>
        <w:tc>
          <w:tcPr>
            <w:tcW w:w="1906" w:type="dxa"/>
            <w:vAlign w:val="top"/>
          </w:tcPr>
          <w:p w14:paraId="45166203">
            <w:pPr>
              <w:pStyle w:val="6"/>
              <w:spacing w:before="21" w:line="211" w:lineRule="auto"/>
              <w:ind w:left="808"/>
            </w:pPr>
            <w:r>
              <w:rPr>
                <w:spacing w:val="-10"/>
              </w:rPr>
              <w:t>电力</w:t>
            </w:r>
          </w:p>
        </w:tc>
        <w:tc>
          <w:tcPr>
            <w:tcW w:w="4148" w:type="dxa"/>
            <w:vAlign w:val="top"/>
          </w:tcPr>
          <w:p w14:paraId="49BFB5E1">
            <w:pPr>
              <w:pStyle w:val="6"/>
              <w:spacing w:before="21" w:line="211" w:lineRule="auto"/>
              <w:ind w:left="1428"/>
            </w:pPr>
            <w:r>
              <w:rPr>
                <w:spacing w:val="-2"/>
              </w:rPr>
              <w:t>全场生产设施</w:t>
            </w:r>
          </w:p>
        </w:tc>
      </w:tr>
    </w:tbl>
    <w:p w14:paraId="612C9190">
      <w:pPr>
        <w:spacing w:before="303" w:line="276" w:lineRule="auto"/>
        <w:ind w:left="25" w:right="70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核查组查阅了《排放报告》，确认其完整识别了边界内排放源和排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放设施且与实际相符，符合《核算指南》的要求。</w:t>
      </w:r>
    </w:p>
    <w:p w14:paraId="4610C08D">
      <w:pPr>
        <w:pStyle w:val="2"/>
        <w:spacing w:line="302" w:lineRule="auto"/>
      </w:pPr>
    </w:p>
    <w:p w14:paraId="3202C3E5">
      <w:pPr>
        <w:pStyle w:val="2"/>
        <w:spacing w:line="303" w:lineRule="auto"/>
      </w:pPr>
    </w:p>
    <w:p w14:paraId="3319663F">
      <w:pPr>
        <w:spacing w:before="91" w:line="220" w:lineRule="auto"/>
        <w:ind w:left="30"/>
        <w:outlineLvl w:val="1"/>
        <w:rPr>
          <w:rFonts w:ascii="宋体" w:hAnsi="宋体" w:eastAsia="宋体" w:cs="宋体"/>
          <w:sz w:val="28"/>
          <w:szCs w:val="28"/>
        </w:rPr>
      </w:pPr>
      <w:bookmarkStart w:id="20" w:name="bookmark16"/>
      <w:bookmarkEnd w:id="20"/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3.3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核算方法的核查</w:t>
      </w:r>
    </w:p>
    <w:p w14:paraId="6E39BAAB">
      <w:pPr>
        <w:pStyle w:val="2"/>
        <w:spacing w:line="347" w:lineRule="auto"/>
      </w:pPr>
    </w:p>
    <w:p w14:paraId="750063B8">
      <w:pPr>
        <w:spacing w:before="91" w:line="219" w:lineRule="auto"/>
        <w:ind w:left="5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核查组确认《排放报告》中的温室气体排放</w:t>
      </w:r>
      <w:r>
        <w:rPr>
          <w:rFonts w:ascii="宋体" w:hAnsi="宋体" w:eastAsia="宋体" w:cs="宋体"/>
          <w:spacing w:val="-3"/>
          <w:sz w:val="28"/>
          <w:szCs w:val="28"/>
        </w:rPr>
        <w:t>采用如下核算方法：</w:t>
      </w:r>
    </w:p>
    <w:p w14:paraId="1A4A873E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3" w:type="default"/>
          <w:pgSz w:w="11912" w:h="16851"/>
          <w:pgMar w:top="400" w:right="1468" w:bottom="1421" w:left="1682" w:header="0" w:footer="1193" w:gutter="0"/>
          <w:cols w:space="720" w:num="1"/>
        </w:sectPr>
      </w:pPr>
    </w:p>
    <w:p w14:paraId="73EEFF0C">
      <w:pPr>
        <w:pStyle w:val="2"/>
        <w:spacing w:line="282" w:lineRule="auto"/>
      </w:pPr>
    </w:p>
    <w:p w14:paraId="0B2CB905">
      <w:pPr>
        <w:spacing w:before="91" w:line="221" w:lineRule="auto"/>
        <w:ind w:left="4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</w:rPr>
        <w:t>其中：</w:t>
      </w:r>
    </w:p>
    <w:p w14:paraId="2BEB90D5">
      <w:pPr>
        <w:spacing w:before="185" w:line="205" w:lineRule="auto"/>
        <w:ind w:left="1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i/>
          <w:iCs/>
          <w:sz w:val="31"/>
          <w:szCs w:val="31"/>
        </w:rPr>
        <w:t>E</w:t>
      </w:r>
      <w:r>
        <w:rPr>
          <w:rFonts w:ascii="宋体" w:hAnsi="宋体" w:eastAsia="宋体" w:cs="宋体"/>
          <w:spacing w:val="-118"/>
          <w:sz w:val="31"/>
          <w:szCs w:val="31"/>
        </w:rPr>
        <w:t xml:space="preserve"> </w:t>
      </w:r>
      <w:r>
        <w:rPr>
          <w:rFonts w:ascii="宋体" w:hAnsi="宋体" w:eastAsia="宋体" w:cs="宋体"/>
          <w:position w:val="-1"/>
          <w:sz w:val="12"/>
          <w:szCs w:val="12"/>
        </w:rPr>
        <w:t>CO</w:t>
      </w:r>
      <w:r>
        <w:rPr>
          <w:rFonts w:ascii="宋体" w:hAnsi="宋体" w:eastAsia="宋体" w:cs="宋体"/>
          <w:spacing w:val="1"/>
          <w:position w:val="-1"/>
          <w:sz w:val="12"/>
          <w:szCs w:val="12"/>
        </w:rPr>
        <w:t xml:space="preserve">2             </w:t>
      </w:r>
      <w:r>
        <w:rPr>
          <w:rFonts w:ascii="宋体" w:hAnsi="宋体" w:eastAsia="宋体" w:cs="宋体"/>
          <w:spacing w:val="1"/>
          <w:sz w:val="28"/>
          <w:szCs w:val="28"/>
        </w:rPr>
        <w:t>温室气体排放总量，单位为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tCO</w:t>
      </w:r>
      <w:r>
        <w:rPr>
          <w:rFonts w:ascii="宋体" w:hAnsi="宋体" w:eastAsia="宋体" w:cs="宋体"/>
          <w:spacing w:val="1"/>
          <w:sz w:val="12"/>
          <w:szCs w:val="12"/>
        </w:rPr>
        <w:t>2</w:t>
      </w:r>
      <w:r>
        <w:rPr>
          <w:rFonts w:ascii="宋体" w:hAnsi="宋体" w:eastAsia="宋体" w:cs="宋体"/>
          <w:spacing w:val="1"/>
          <w:sz w:val="28"/>
          <w:szCs w:val="28"/>
        </w:rPr>
        <w:t>；</w:t>
      </w:r>
    </w:p>
    <w:p w14:paraId="6C856B14">
      <w:pPr>
        <w:spacing w:before="271" w:line="203" w:lineRule="auto"/>
        <w:ind w:left="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i/>
          <w:iCs/>
          <w:sz w:val="31"/>
          <w:szCs w:val="31"/>
        </w:rPr>
        <w:t>E</w:t>
      </w:r>
      <w:r>
        <w:rPr>
          <w:rFonts w:ascii="宋体" w:hAnsi="宋体" w:eastAsia="宋体" w:cs="宋体"/>
          <w:position w:val="-1"/>
          <w:sz w:val="12"/>
          <w:szCs w:val="12"/>
        </w:rPr>
        <w:t xml:space="preserve">CO2_燃烧         </w:t>
      </w:r>
      <w:r>
        <w:rPr>
          <w:rFonts w:ascii="宋体" w:hAnsi="宋体" w:eastAsia="宋体" w:cs="宋体"/>
          <w:sz w:val="28"/>
          <w:szCs w:val="28"/>
        </w:rPr>
        <w:t>化石燃料燃烧活动产生的</w:t>
      </w:r>
      <w:r>
        <w:rPr>
          <w:rFonts w:ascii="宋体" w:hAnsi="宋体" w:eastAsia="宋体" w:cs="宋体"/>
          <w:spacing w:val="-7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</w:t>
      </w:r>
      <w:r>
        <w:rPr>
          <w:rFonts w:ascii="宋体" w:hAnsi="宋体" w:eastAsia="宋体" w:cs="宋体"/>
          <w:sz w:val="12"/>
          <w:szCs w:val="12"/>
        </w:rPr>
        <w:t>2</w:t>
      </w:r>
      <w:r>
        <w:rPr>
          <w:rFonts w:ascii="宋体" w:hAnsi="宋体" w:eastAsia="宋体" w:cs="宋体"/>
          <w:spacing w:val="-13"/>
          <w:sz w:val="12"/>
          <w:szCs w:val="12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排</w:t>
      </w:r>
      <w:r>
        <w:rPr>
          <w:rFonts w:ascii="宋体" w:hAnsi="宋体" w:eastAsia="宋体" w:cs="宋体"/>
          <w:spacing w:val="-1"/>
          <w:sz w:val="28"/>
          <w:szCs w:val="28"/>
        </w:rPr>
        <w:t>放，单位为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tCO</w:t>
      </w:r>
      <w:r>
        <w:rPr>
          <w:rFonts w:ascii="宋体" w:hAnsi="宋体" w:eastAsia="宋体" w:cs="宋体"/>
          <w:spacing w:val="-1"/>
          <w:sz w:val="12"/>
          <w:szCs w:val="12"/>
        </w:rPr>
        <w:t>2</w:t>
      </w:r>
      <w:r>
        <w:rPr>
          <w:rFonts w:ascii="宋体" w:hAnsi="宋体" w:eastAsia="宋体" w:cs="宋体"/>
          <w:spacing w:val="-1"/>
          <w:sz w:val="28"/>
          <w:szCs w:val="28"/>
        </w:rPr>
        <w:t>；</w:t>
      </w:r>
    </w:p>
    <w:p w14:paraId="235F4E3C">
      <w:pPr>
        <w:spacing w:before="287" w:line="204" w:lineRule="auto"/>
        <w:ind w:left="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i/>
          <w:iCs/>
          <w:spacing w:val="-4"/>
          <w:sz w:val="31"/>
          <w:szCs w:val="31"/>
        </w:rPr>
        <w:t>E</w:t>
      </w:r>
      <w:r>
        <w:rPr>
          <w:rFonts w:ascii="宋体" w:hAnsi="宋体" w:eastAsia="宋体" w:cs="宋体"/>
          <w:spacing w:val="-4"/>
          <w:sz w:val="12"/>
          <w:szCs w:val="12"/>
        </w:rPr>
        <w:t xml:space="preserve">CO2_过程         </w:t>
      </w:r>
      <w:r>
        <w:rPr>
          <w:rFonts w:ascii="宋体" w:hAnsi="宋体" w:eastAsia="宋体" w:cs="宋体"/>
          <w:spacing w:val="-4"/>
          <w:sz w:val="28"/>
          <w:szCs w:val="28"/>
        </w:rPr>
        <w:t>企业在工业生产过程中产生的CO</w:t>
      </w:r>
      <w:r>
        <w:rPr>
          <w:rFonts w:ascii="宋体" w:hAnsi="宋体" w:eastAsia="宋体" w:cs="宋体"/>
          <w:spacing w:val="-4"/>
          <w:sz w:val="12"/>
          <w:szCs w:val="12"/>
        </w:rPr>
        <w:t xml:space="preserve">2 </w:t>
      </w:r>
      <w:r>
        <w:rPr>
          <w:rFonts w:ascii="宋体" w:hAnsi="宋体" w:eastAsia="宋体" w:cs="宋体"/>
          <w:spacing w:val="-4"/>
          <w:sz w:val="28"/>
          <w:szCs w:val="28"/>
        </w:rPr>
        <w:t>排放量，单位为吨（tCO</w:t>
      </w:r>
      <w:r>
        <w:rPr>
          <w:rFonts w:ascii="宋体" w:hAnsi="宋体" w:eastAsia="宋体" w:cs="宋体"/>
          <w:spacing w:val="-4"/>
          <w:sz w:val="12"/>
          <w:szCs w:val="12"/>
        </w:rPr>
        <w:t>2</w:t>
      </w:r>
      <w:r>
        <w:rPr>
          <w:rFonts w:ascii="宋体" w:hAnsi="宋体" w:eastAsia="宋体" w:cs="宋体"/>
          <w:spacing w:val="-30"/>
          <w:sz w:val="28"/>
          <w:szCs w:val="28"/>
        </w:rPr>
        <w:t>）；</w:t>
      </w:r>
    </w:p>
    <w:p w14:paraId="2F0CC108">
      <w:pPr>
        <w:spacing w:before="207" w:line="204" w:lineRule="auto"/>
        <w:ind w:left="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i/>
          <w:iCs/>
          <w:sz w:val="31"/>
          <w:szCs w:val="31"/>
        </w:rPr>
        <w:t>E</w:t>
      </w:r>
      <w:r>
        <w:rPr>
          <w:rFonts w:ascii="宋体" w:hAnsi="宋体" w:eastAsia="宋体" w:cs="宋体"/>
          <w:position w:val="-1"/>
          <w:sz w:val="12"/>
          <w:szCs w:val="12"/>
        </w:rPr>
        <w:t>CO</w:t>
      </w:r>
      <w:r>
        <w:rPr>
          <w:rFonts w:ascii="宋体" w:hAnsi="宋体" w:eastAsia="宋体" w:cs="宋体"/>
          <w:spacing w:val="2"/>
          <w:position w:val="-1"/>
          <w:sz w:val="12"/>
          <w:szCs w:val="12"/>
        </w:rPr>
        <w:t>2_净电</w:t>
      </w:r>
      <w:r>
        <w:rPr>
          <w:rFonts w:ascii="宋体" w:hAnsi="宋体" w:eastAsia="宋体" w:cs="宋体"/>
          <w:spacing w:val="1"/>
          <w:position w:val="-1"/>
          <w:sz w:val="12"/>
          <w:szCs w:val="12"/>
        </w:rPr>
        <w:t xml:space="preserve">         </w:t>
      </w:r>
      <w:r>
        <w:rPr>
          <w:rFonts w:ascii="宋体" w:hAnsi="宋体" w:eastAsia="宋体" w:cs="宋体"/>
          <w:spacing w:val="2"/>
          <w:sz w:val="28"/>
          <w:szCs w:val="28"/>
        </w:rPr>
        <w:t>净购入电力隐含的</w:t>
      </w:r>
      <w:r>
        <w:rPr>
          <w:rFonts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</w:t>
      </w:r>
      <w:r>
        <w:rPr>
          <w:rFonts w:ascii="宋体" w:hAnsi="宋体" w:eastAsia="宋体" w:cs="宋体"/>
          <w:spacing w:val="2"/>
          <w:position w:val="-1"/>
          <w:sz w:val="12"/>
          <w:szCs w:val="12"/>
        </w:rPr>
        <w:t>2</w:t>
      </w:r>
      <w:r>
        <w:rPr>
          <w:rFonts w:ascii="宋体" w:hAnsi="宋体" w:eastAsia="宋体" w:cs="宋体"/>
          <w:spacing w:val="-13"/>
          <w:position w:val="-1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排放，单位为</w:t>
      </w:r>
      <w:r>
        <w:rPr>
          <w:rFonts w:ascii="宋体" w:hAnsi="宋体" w:eastAsia="宋体" w:cs="宋体"/>
          <w:sz w:val="28"/>
          <w:szCs w:val="28"/>
        </w:rPr>
        <w:t>tCO</w:t>
      </w:r>
      <w:r>
        <w:rPr>
          <w:rFonts w:ascii="宋体" w:hAnsi="宋体" w:eastAsia="宋体" w:cs="宋体"/>
          <w:spacing w:val="2"/>
          <w:position w:val="-1"/>
          <w:sz w:val="12"/>
          <w:szCs w:val="12"/>
        </w:rPr>
        <w:t>2</w:t>
      </w:r>
      <w:r>
        <w:rPr>
          <w:rFonts w:ascii="宋体" w:hAnsi="宋体" w:eastAsia="宋体" w:cs="宋体"/>
          <w:spacing w:val="2"/>
          <w:sz w:val="28"/>
          <w:szCs w:val="28"/>
        </w:rPr>
        <w:t>。</w:t>
      </w:r>
    </w:p>
    <w:p w14:paraId="38D3A55C">
      <w:pPr>
        <w:pStyle w:val="2"/>
        <w:spacing w:line="411" w:lineRule="auto"/>
      </w:pPr>
    </w:p>
    <w:p w14:paraId="5AB460CB">
      <w:pPr>
        <w:spacing w:before="92" w:line="219" w:lineRule="auto"/>
        <w:ind w:left="2"/>
        <w:rPr>
          <w:rFonts w:ascii="宋体" w:hAnsi="宋体" w:eastAsia="宋体" w:cs="宋体"/>
          <w:sz w:val="28"/>
          <w:szCs w:val="28"/>
        </w:rPr>
      </w:pPr>
      <w:bookmarkStart w:id="21" w:name="bookmark17"/>
      <w:bookmarkEnd w:id="21"/>
      <w:r>
        <w:rPr>
          <w:rFonts w:ascii="宋体" w:hAnsi="宋体" w:eastAsia="宋体" w:cs="宋体"/>
          <w:b/>
          <w:bCs/>
          <w:spacing w:val="-3"/>
          <w:sz w:val="25"/>
          <w:szCs w:val="25"/>
        </w:rPr>
        <w:t>3.3.1</w:t>
      </w:r>
      <w:r>
        <w:rPr>
          <w:rFonts w:ascii="宋体" w:hAnsi="宋体" w:eastAsia="宋体" w:cs="宋体"/>
          <w:spacing w:val="-3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化石燃料燃烧排放</w:t>
      </w:r>
    </w:p>
    <w:p w14:paraId="09001141">
      <w:pPr>
        <w:spacing w:before="307" w:line="426" w:lineRule="auto"/>
        <w:ind w:right="363" w:firstLine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受核查方汽油、柴油等化石燃料的排放采用《核算指南》中的如下核算方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4"/>
          <w:sz w:val="28"/>
          <w:szCs w:val="28"/>
        </w:rPr>
        <w:t>法：</w:t>
      </w:r>
    </w:p>
    <w:p w14:paraId="5278AA9B">
      <w:pPr>
        <w:spacing w:before="100" w:line="405" w:lineRule="auto"/>
        <w:ind w:left="419" w:right="36" w:hanging="2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1"/>
          <w:sz w:val="29"/>
          <w:szCs w:val="29"/>
        </w:rPr>
        <w:t>E</w:t>
      </w:r>
      <w:r>
        <w:rPr>
          <w:rFonts w:ascii="Times New Roman" w:hAnsi="Times New Roman" w:eastAsia="Times New Roman" w:cs="Times New Roman"/>
          <w:i/>
          <w:iCs/>
          <w:spacing w:val="-5"/>
          <w:position w:val="-5"/>
          <w:sz w:val="17"/>
          <w:szCs w:val="17"/>
        </w:rPr>
        <w:t>CO</w:t>
      </w:r>
      <w:r>
        <w:rPr>
          <w:rFonts w:ascii="Times New Roman" w:hAnsi="Times New Roman" w:eastAsia="Times New Roman" w:cs="Times New Roman"/>
          <w:spacing w:val="-5"/>
          <w:position w:val="-5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spacing w:val="-15"/>
          <w:position w:val="-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-5"/>
          <w:sz w:val="17"/>
          <w:szCs w:val="17"/>
        </w:rPr>
        <w:t>_</w:t>
      </w:r>
      <w:r>
        <w:rPr>
          <w:rFonts w:ascii="Times New Roman" w:hAnsi="Times New Roman" w:eastAsia="Times New Roman" w:cs="Times New Roman"/>
          <w:spacing w:val="-12"/>
          <w:position w:val="-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5"/>
          <w:position w:val="-5"/>
          <w:sz w:val="17"/>
          <w:szCs w:val="17"/>
        </w:rPr>
        <w:t>燃烧</w:t>
      </w:r>
      <w:r>
        <w:rPr>
          <w:rFonts w:ascii="宋体" w:hAnsi="宋体" w:eastAsia="宋体" w:cs="宋体"/>
          <w:spacing w:val="14"/>
          <w:position w:val="-5"/>
          <w:sz w:val="17"/>
          <w:szCs w:val="17"/>
        </w:rPr>
        <w:t xml:space="preserve"> </w:t>
      </w:r>
      <w:r>
        <w:rPr>
          <w:position w:val="-12"/>
          <w:sz w:val="17"/>
          <w:szCs w:val="17"/>
        </w:rPr>
        <w:drawing>
          <wp:inline distT="0" distB="0" distL="0" distR="0">
            <wp:extent cx="1223645" cy="2730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23696" cy="27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position w:val="-5"/>
          <w:sz w:val="17"/>
          <w:szCs w:val="17"/>
        </w:rPr>
        <w:t xml:space="preserve">                                                            </w:t>
      </w:r>
      <w:r>
        <w:rPr>
          <w:rFonts w:ascii="宋体" w:hAnsi="宋体" w:eastAsia="宋体" w:cs="宋体"/>
          <w:spacing w:val="-5"/>
          <w:position w:val="4"/>
          <w:sz w:val="28"/>
          <w:szCs w:val="28"/>
        </w:rPr>
        <w:t>(2)</w:t>
      </w:r>
      <w:r>
        <w:rPr>
          <w:rFonts w:ascii="宋体" w:hAnsi="宋体" w:eastAsia="宋体" w:cs="宋体"/>
          <w:spacing w:val="14"/>
          <w:position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其中：</w:t>
      </w:r>
    </w:p>
    <w:p w14:paraId="47442063">
      <w:pPr>
        <w:spacing w:line="203" w:lineRule="auto"/>
        <w:ind w:left="5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i/>
          <w:iCs/>
          <w:sz w:val="31"/>
          <w:szCs w:val="31"/>
        </w:rPr>
        <w:t>E</w:t>
      </w:r>
      <w:r>
        <w:rPr>
          <w:rFonts w:ascii="宋体" w:hAnsi="宋体" w:eastAsia="宋体" w:cs="宋体"/>
          <w:position w:val="-1"/>
          <w:sz w:val="12"/>
          <w:szCs w:val="12"/>
        </w:rPr>
        <w:t>CO2_燃烧</w:t>
      </w:r>
      <w:r>
        <w:rPr>
          <w:rFonts w:ascii="宋体" w:hAnsi="宋体" w:eastAsia="宋体" w:cs="宋体"/>
          <w:spacing w:val="21"/>
          <w:w w:val="101"/>
          <w:position w:val="-1"/>
          <w:sz w:val="12"/>
          <w:szCs w:val="12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化石燃料燃烧活动产生的</w:t>
      </w:r>
      <w:r>
        <w:rPr>
          <w:rFonts w:ascii="宋体" w:hAnsi="宋体" w:eastAsia="宋体" w:cs="宋体"/>
          <w:spacing w:val="-7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</w:t>
      </w:r>
      <w:r>
        <w:rPr>
          <w:rFonts w:ascii="宋体" w:hAnsi="宋体" w:eastAsia="宋体" w:cs="宋体"/>
          <w:sz w:val="12"/>
          <w:szCs w:val="12"/>
        </w:rPr>
        <w:t>2</w:t>
      </w:r>
      <w:r>
        <w:rPr>
          <w:rFonts w:ascii="宋体" w:hAnsi="宋体" w:eastAsia="宋体" w:cs="宋体"/>
          <w:spacing w:val="-13"/>
          <w:sz w:val="12"/>
          <w:szCs w:val="12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排</w:t>
      </w:r>
      <w:r>
        <w:rPr>
          <w:rFonts w:ascii="宋体" w:hAnsi="宋体" w:eastAsia="宋体" w:cs="宋体"/>
          <w:spacing w:val="-1"/>
          <w:sz w:val="28"/>
          <w:szCs w:val="28"/>
        </w:rPr>
        <w:t>放，单位为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tCO</w:t>
      </w:r>
      <w:r>
        <w:rPr>
          <w:rFonts w:ascii="宋体" w:hAnsi="宋体" w:eastAsia="宋体" w:cs="宋体"/>
          <w:spacing w:val="-1"/>
          <w:sz w:val="12"/>
          <w:szCs w:val="12"/>
        </w:rPr>
        <w:t>2</w:t>
      </w:r>
      <w:r>
        <w:rPr>
          <w:rFonts w:ascii="宋体" w:hAnsi="宋体" w:eastAsia="宋体" w:cs="宋体"/>
          <w:spacing w:val="-1"/>
          <w:sz w:val="28"/>
          <w:szCs w:val="28"/>
        </w:rPr>
        <w:t>；</w:t>
      </w:r>
    </w:p>
    <w:p w14:paraId="5F90E95C">
      <w:pPr>
        <w:spacing w:before="269" w:line="390" w:lineRule="auto"/>
        <w:ind w:left="853" w:hanging="3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3"/>
          <w:sz w:val="24"/>
          <w:szCs w:val="24"/>
        </w:rPr>
        <w:t>AD</w:t>
      </w:r>
      <w:r>
        <w:rPr>
          <w:rFonts w:ascii="Times New Roman" w:hAnsi="Times New Roman" w:eastAsia="Times New Roman" w:cs="Times New Roman"/>
          <w:i/>
          <w:iCs/>
          <w:spacing w:val="-2"/>
          <w:position w:val="-1"/>
          <w:sz w:val="13"/>
          <w:szCs w:val="13"/>
        </w:rPr>
        <w:t>i</w:t>
      </w:r>
      <w:r>
        <w:rPr>
          <w:rFonts w:ascii="Times New Roman" w:hAnsi="Times New Roman" w:eastAsia="Times New Roman" w:cs="Times New Roman"/>
          <w:i/>
          <w:iCs/>
          <w:spacing w:val="9"/>
          <w:position w:val="-1"/>
          <w:sz w:val="13"/>
          <w:szCs w:val="13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核算和报告年度内第 i 种化石燃料的活动水平，单位为 GJ；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position w:val="4"/>
          <w:sz w:val="24"/>
          <w:szCs w:val="24"/>
        </w:rPr>
        <w:t>EF</w:t>
      </w:r>
      <w:r>
        <w:rPr>
          <w:rFonts w:ascii="Times New Roman" w:hAnsi="Times New Roman" w:eastAsia="Times New Roman" w:cs="Times New Roman"/>
          <w:i/>
          <w:iCs/>
          <w:spacing w:val="-3"/>
          <w:sz w:val="13"/>
          <w:szCs w:val="13"/>
        </w:rPr>
        <w:t xml:space="preserve">i  </w:t>
      </w:r>
      <w:r>
        <w:rPr>
          <w:rFonts w:ascii="宋体" w:hAnsi="宋体" w:eastAsia="宋体" w:cs="宋体"/>
          <w:spacing w:val="-3"/>
          <w:sz w:val="28"/>
          <w:szCs w:val="28"/>
        </w:rPr>
        <w:t>第</w:t>
      </w:r>
      <w:r>
        <w:rPr>
          <w:rFonts w:ascii="宋体" w:hAnsi="宋体" w:eastAsia="宋体" w:cs="宋体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i</w:t>
      </w:r>
      <w:r>
        <w:rPr>
          <w:rFonts w:ascii="宋体" w:hAnsi="宋体" w:eastAsia="宋体" w:cs="宋体"/>
          <w:spacing w:val="-4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种化石燃料的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CO</w:t>
      </w:r>
      <w:r>
        <w:rPr>
          <w:rFonts w:ascii="宋体" w:hAnsi="宋体" w:eastAsia="宋体" w:cs="宋体"/>
          <w:spacing w:val="-3"/>
          <w:position w:val="-1"/>
          <w:sz w:val="12"/>
          <w:szCs w:val="12"/>
        </w:rPr>
        <w:t>2</w:t>
      </w:r>
      <w:r>
        <w:rPr>
          <w:rFonts w:ascii="宋体" w:hAnsi="宋体" w:eastAsia="宋体" w:cs="宋体"/>
          <w:spacing w:val="-13"/>
          <w:position w:val="-1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排放因子，单位为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tCO</w:t>
      </w:r>
      <w:r>
        <w:rPr>
          <w:rFonts w:ascii="宋体" w:hAnsi="宋体" w:eastAsia="宋体" w:cs="宋体"/>
          <w:spacing w:val="-3"/>
          <w:position w:val="-1"/>
          <w:sz w:val="12"/>
          <w:szCs w:val="12"/>
        </w:rPr>
        <w:t>2</w:t>
      </w:r>
      <w:r>
        <w:rPr>
          <w:rFonts w:ascii="宋体" w:hAnsi="宋体" w:eastAsia="宋体" w:cs="宋体"/>
          <w:spacing w:val="-3"/>
          <w:sz w:val="28"/>
          <w:szCs w:val="28"/>
        </w:rPr>
        <w:t>/GJ</w:t>
      </w:r>
    </w:p>
    <w:p w14:paraId="033D1616">
      <w:pPr>
        <w:spacing w:before="1" w:line="216" w:lineRule="auto"/>
        <w:ind w:left="9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i/>
          <w:iCs/>
          <w:spacing w:val="-5"/>
          <w:sz w:val="31"/>
          <w:szCs w:val="31"/>
        </w:rPr>
        <w:t>i</w:t>
      </w:r>
      <w:r>
        <w:rPr>
          <w:rFonts w:ascii="宋体" w:hAnsi="宋体" w:eastAsia="宋体" w:cs="宋体"/>
          <w:spacing w:val="3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化石燃料的种类</w:t>
      </w:r>
    </w:p>
    <w:p w14:paraId="14D1A693">
      <w:pPr>
        <w:pStyle w:val="2"/>
        <w:spacing w:line="253" w:lineRule="auto"/>
      </w:pPr>
    </w:p>
    <w:p w14:paraId="42633F3B">
      <w:pPr>
        <w:pStyle w:val="2"/>
        <w:spacing w:line="253" w:lineRule="auto"/>
      </w:pPr>
    </w:p>
    <w:p w14:paraId="2580A6B1">
      <w:pPr>
        <w:pStyle w:val="2"/>
        <w:spacing w:line="253" w:lineRule="auto"/>
      </w:pPr>
    </w:p>
    <w:p w14:paraId="563D204F">
      <w:pPr>
        <w:pStyle w:val="2"/>
        <w:spacing w:line="253" w:lineRule="auto"/>
      </w:pPr>
    </w:p>
    <w:p w14:paraId="557A7185">
      <w:pPr>
        <w:pStyle w:val="2"/>
        <w:spacing w:before="92" w:line="239" w:lineRule="auto"/>
        <w:ind w:left="17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9"/>
          <w:szCs w:val="29"/>
        </w:rPr>
        <w:t>AD</w:t>
      </w:r>
      <w:r>
        <w:rPr>
          <w:rFonts w:ascii="Times New Roman" w:hAnsi="Times New Roman" w:eastAsia="Times New Roman" w:cs="Times New Roman"/>
          <w:i/>
          <w:iCs/>
          <w:position w:val="-5"/>
          <w:sz w:val="17"/>
          <w:szCs w:val="17"/>
        </w:rPr>
        <w:t xml:space="preserve">i </w:t>
      </w:r>
      <w:r>
        <w:rPr>
          <w:sz w:val="29"/>
          <w:szCs w:val="29"/>
        </w:rPr>
        <w:t>=</w:t>
      </w:r>
      <w:r>
        <w:rPr>
          <w:spacing w:val="-14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9"/>
          <w:szCs w:val="29"/>
        </w:rPr>
        <w:t>NCV</w:t>
      </w:r>
      <w:r>
        <w:rPr>
          <w:rFonts w:ascii="Times New Roman" w:hAnsi="Times New Roman" w:eastAsia="Times New Roman" w:cs="Times New Roman"/>
          <w:i/>
          <w:iCs/>
          <w:position w:val="-5"/>
          <w:sz w:val="17"/>
          <w:szCs w:val="17"/>
        </w:rPr>
        <w:t xml:space="preserve">i </w:t>
      </w:r>
      <w:r>
        <w:rPr>
          <w:sz w:val="29"/>
          <w:szCs w:val="29"/>
        </w:rPr>
        <w:t>×</w:t>
      </w:r>
      <w:r>
        <w:rPr>
          <w:rFonts w:ascii="Times New Roman" w:hAnsi="Times New Roman" w:eastAsia="Times New Roman" w:cs="Times New Roman"/>
          <w:i/>
          <w:iCs/>
          <w:sz w:val="29"/>
          <w:szCs w:val="29"/>
        </w:rPr>
        <w:t>FC</w:t>
      </w:r>
      <w:r>
        <w:rPr>
          <w:rFonts w:ascii="Times New Roman" w:hAnsi="Times New Roman" w:eastAsia="Times New Roman" w:cs="Times New Roman"/>
          <w:i/>
          <w:iCs/>
          <w:position w:val="-5"/>
          <w:sz w:val="17"/>
          <w:szCs w:val="17"/>
        </w:rPr>
        <w:t xml:space="preserve">i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pacing w:val="-1"/>
          <w:position w:val="-5"/>
          <w:sz w:val="17"/>
          <w:szCs w:val="17"/>
        </w:rPr>
        <w:t xml:space="preserve">                                                                       </w:t>
      </w:r>
      <w:r>
        <w:rPr>
          <w:rFonts w:ascii="宋体" w:hAnsi="宋体" w:eastAsia="宋体" w:cs="宋体"/>
          <w:spacing w:val="-1"/>
          <w:sz w:val="28"/>
          <w:szCs w:val="28"/>
        </w:rPr>
        <w:t>(3)</w:t>
      </w:r>
    </w:p>
    <w:p w14:paraId="22BF9474">
      <w:pPr>
        <w:spacing w:before="51" w:line="221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其中：</w:t>
      </w:r>
    </w:p>
    <w:p w14:paraId="352AFF83">
      <w:pPr>
        <w:spacing w:before="297" w:line="223" w:lineRule="auto"/>
        <w:ind w:left="16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position w:val="3"/>
          <w:sz w:val="24"/>
          <w:szCs w:val="24"/>
        </w:rPr>
        <w:t>NCV</w:t>
      </w:r>
      <w:r>
        <w:rPr>
          <w:rFonts w:ascii="Times New Roman" w:hAnsi="Times New Roman" w:eastAsia="Times New Roman" w:cs="Times New Roman"/>
          <w:i/>
          <w:iCs/>
          <w:position w:val="-1"/>
          <w:sz w:val="13"/>
          <w:szCs w:val="13"/>
        </w:rPr>
        <w:t>i</w:t>
      </w:r>
      <w:r>
        <w:rPr>
          <w:rFonts w:ascii="Times New Roman" w:hAnsi="Times New Roman" w:eastAsia="Times New Roman" w:cs="Times New Roman"/>
          <w:i/>
          <w:iCs/>
          <w:spacing w:val="1"/>
          <w:position w:val="-1"/>
          <w:sz w:val="13"/>
          <w:szCs w:val="13"/>
        </w:rPr>
        <w:t xml:space="preserve">                 </w:t>
      </w:r>
      <w:r>
        <w:rPr>
          <w:rFonts w:ascii="宋体" w:hAnsi="宋体" w:eastAsia="宋体" w:cs="宋体"/>
          <w:spacing w:val="1"/>
          <w:sz w:val="28"/>
          <w:szCs w:val="28"/>
        </w:rPr>
        <w:t>核算和报告年度内第 i 种化石燃料的平均地位发热量，单位</w:t>
      </w:r>
    </w:p>
    <w:p w14:paraId="1FE02B8D">
      <w:pPr>
        <w:spacing w:before="285" w:line="219" w:lineRule="auto"/>
        <w:ind w:left="127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为 GJ/t；</w:t>
      </w:r>
    </w:p>
    <w:p w14:paraId="3957887D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headerReference r:id="rId14" w:type="default"/>
          <w:footerReference r:id="rId15" w:type="default"/>
          <w:pgSz w:w="11912" w:h="16851"/>
          <w:pgMar w:top="2224" w:right="1446" w:bottom="1421" w:left="1709" w:header="1738" w:footer="1194" w:gutter="0"/>
          <w:cols w:space="720" w:num="1"/>
        </w:sectPr>
      </w:pPr>
    </w:p>
    <w:p w14:paraId="18BBE209">
      <w:pPr>
        <w:pStyle w:val="2"/>
        <w:spacing w:line="296" w:lineRule="auto"/>
      </w:pPr>
    </w:p>
    <w:p w14:paraId="7BA51D02">
      <w:pPr>
        <w:pStyle w:val="2"/>
        <w:spacing w:line="297" w:lineRule="auto"/>
      </w:pPr>
    </w:p>
    <w:p w14:paraId="5F46418D">
      <w:pPr>
        <w:pStyle w:val="2"/>
        <w:spacing w:line="297" w:lineRule="auto"/>
      </w:pPr>
    </w:p>
    <w:p w14:paraId="2A0FF7BB">
      <w:pPr>
        <w:pStyle w:val="2"/>
        <w:spacing w:line="297" w:lineRule="auto"/>
      </w:pPr>
    </w:p>
    <w:p w14:paraId="07EEA739">
      <w:pPr>
        <w:spacing w:before="91" w:line="227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position w:val="2"/>
          <w:sz w:val="24"/>
          <w:szCs w:val="24"/>
        </w:rPr>
        <w:t>FC</w:t>
      </w:r>
      <w:r>
        <w:rPr>
          <w:rFonts w:ascii="Times New Roman" w:hAnsi="Times New Roman" w:eastAsia="Times New Roman" w:cs="Times New Roman"/>
          <w:i/>
          <w:iCs/>
          <w:position w:val="-2"/>
          <w:sz w:val="13"/>
          <w:szCs w:val="13"/>
        </w:rPr>
        <w:t xml:space="preserve">i                       </w:t>
      </w:r>
      <w:r>
        <w:rPr>
          <w:rFonts w:ascii="宋体" w:hAnsi="宋体" w:eastAsia="宋体" w:cs="宋体"/>
          <w:sz w:val="28"/>
          <w:szCs w:val="28"/>
        </w:rPr>
        <w:t xml:space="preserve">核算和报告年度内第 i 种化石燃料的净消耗量，单位为 </w:t>
      </w:r>
      <w:r>
        <w:rPr>
          <w:rFonts w:ascii="宋体" w:hAnsi="宋体" w:eastAsia="宋体" w:cs="宋体"/>
          <w:spacing w:val="-1"/>
          <w:sz w:val="28"/>
          <w:szCs w:val="28"/>
        </w:rPr>
        <w:t>t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或</w:t>
      </w:r>
    </w:p>
    <w:p w14:paraId="6A5539BE">
      <w:pPr>
        <w:spacing w:before="242" w:line="227" w:lineRule="auto"/>
        <w:ind w:left="12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万</w:t>
      </w:r>
      <w:r>
        <w:rPr>
          <w:rFonts w:ascii="宋体" w:hAnsi="宋体" w:eastAsia="宋体" w:cs="宋体"/>
          <w:spacing w:val="-6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Nm</w:t>
      </w:r>
      <w:r>
        <w:rPr>
          <w:rFonts w:ascii="宋体" w:hAnsi="宋体" w:eastAsia="宋体" w:cs="宋体"/>
          <w:spacing w:val="1"/>
          <w:position w:val="12"/>
          <w:sz w:val="12"/>
          <w:szCs w:val="12"/>
        </w:rPr>
        <w:t>3</w:t>
      </w:r>
      <w:r>
        <w:rPr>
          <w:rFonts w:ascii="宋体" w:hAnsi="宋体" w:eastAsia="宋体" w:cs="宋体"/>
          <w:spacing w:val="1"/>
          <w:sz w:val="28"/>
          <w:szCs w:val="28"/>
        </w:rPr>
        <w:t>；</w:t>
      </w:r>
    </w:p>
    <w:p w14:paraId="1C60E776">
      <w:pPr>
        <w:spacing w:before="258"/>
        <w:ind w:left="3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-35"/>
          <w:sz w:val="28"/>
          <w:szCs w:val="28"/>
        </w:rPr>
        <w:drawing>
          <wp:inline distT="0" distB="0" distL="0" distR="0">
            <wp:extent cx="1503680" cy="4648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03889" cy="46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position w:val="7"/>
          <w:sz w:val="28"/>
          <w:szCs w:val="28"/>
        </w:rPr>
        <w:t xml:space="preserve">                                     </w:t>
      </w:r>
      <w:r>
        <w:rPr>
          <w:rFonts w:ascii="宋体" w:hAnsi="宋体" w:eastAsia="宋体" w:cs="宋体"/>
          <w:spacing w:val="1"/>
          <w:position w:val="7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0"/>
          <w:position w:val="7"/>
          <w:sz w:val="28"/>
          <w:szCs w:val="28"/>
        </w:rPr>
        <w:t>(4)</w:t>
      </w:r>
    </w:p>
    <w:p w14:paraId="37637E05">
      <w:pPr>
        <w:spacing w:before="283" w:line="221" w:lineRule="auto"/>
        <w:ind w:left="5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其中：</w:t>
      </w:r>
    </w:p>
    <w:p w14:paraId="6037DFC4">
      <w:pPr>
        <w:spacing w:before="312" w:line="307" w:lineRule="auto"/>
        <w:ind w:left="164" w:right="1048" w:firstLine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3"/>
          <w:sz w:val="24"/>
          <w:szCs w:val="24"/>
        </w:rPr>
        <w:t>CC</w:t>
      </w:r>
      <w:r>
        <w:rPr>
          <w:rFonts w:ascii="Times New Roman" w:hAnsi="Times New Roman" w:eastAsia="Times New Roman" w:cs="Times New Roman"/>
          <w:i/>
          <w:iCs/>
          <w:spacing w:val="-2"/>
          <w:position w:val="-1"/>
          <w:sz w:val="13"/>
          <w:szCs w:val="13"/>
        </w:rPr>
        <w:t xml:space="preserve">i                       </w:t>
      </w:r>
      <w:r>
        <w:rPr>
          <w:rFonts w:ascii="宋体" w:hAnsi="宋体" w:eastAsia="宋体" w:cs="宋体"/>
          <w:spacing w:val="-2"/>
          <w:sz w:val="28"/>
          <w:szCs w:val="28"/>
        </w:rPr>
        <w:t>第 i 种化石燃料的单位热值含碳量，单位为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tC/GJ；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i/>
          <w:iCs/>
          <w:position w:val="-4"/>
          <w:sz w:val="13"/>
          <w:szCs w:val="13"/>
        </w:rPr>
        <w:t xml:space="preserve">i                      </w:t>
      </w:r>
      <w:r>
        <w:rPr>
          <w:rFonts w:ascii="Times New Roman" w:hAnsi="Times New Roman" w:eastAsia="Times New Roman" w:cs="Times New Roman"/>
          <w:i/>
          <w:iCs/>
          <w:spacing w:val="-1"/>
          <w:position w:val="-4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第 i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种化石燃料的碳氧化率，单位为%；</w:t>
      </w:r>
    </w:p>
    <w:p w14:paraId="518B4440">
      <w:pPr>
        <w:pStyle w:val="2"/>
        <w:spacing w:line="250" w:lineRule="auto"/>
      </w:pPr>
    </w:p>
    <w:p w14:paraId="264542B9">
      <w:pPr>
        <w:pStyle w:val="2"/>
        <w:spacing w:line="250" w:lineRule="auto"/>
      </w:pPr>
    </w:p>
    <w:p w14:paraId="22841668">
      <w:pPr>
        <w:pStyle w:val="2"/>
        <w:spacing w:line="250" w:lineRule="auto"/>
      </w:pPr>
    </w:p>
    <w:p w14:paraId="295856A2">
      <w:pPr>
        <w:pStyle w:val="2"/>
        <w:spacing w:line="250" w:lineRule="auto"/>
      </w:pPr>
    </w:p>
    <w:p w14:paraId="4E316256">
      <w:pPr>
        <w:spacing w:before="92" w:line="220" w:lineRule="auto"/>
        <w:ind w:left="4"/>
        <w:rPr>
          <w:rFonts w:ascii="宋体" w:hAnsi="宋体" w:eastAsia="宋体" w:cs="宋体"/>
          <w:sz w:val="28"/>
          <w:szCs w:val="28"/>
        </w:rPr>
      </w:pPr>
      <w:bookmarkStart w:id="22" w:name="bookmark18"/>
      <w:bookmarkEnd w:id="22"/>
      <w:r>
        <w:rPr>
          <w:rFonts w:ascii="宋体" w:hAnsi="宋体" w:eastAsia="宋体" w:cs="宋体"/>
          <w:b/>
          <w:bCs/>
          <w:spacing w:val="-9"/>
          <w:sz w:val="25"/>
          <w:szCs w:val="25"/>
        </w:rPr>
        <w:t>3.3.2</w:t>
      </w:r>
      <w:r>
        <w:rPr>
          <w:rFonts w:ascii="宋体" w:hAnsi="宋体" w:eastAsia="宋体" w:cs="宋体"/>
          <w:spacing w:val="98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净购入电力隐含的排放</w:t>
      </w:r>
    </w:p>
    <w:p w14:paraId="4A6BD76A">
      <w:pPr>
        <w:pStyle w:val="2"/>
        <w:spacing w:line="328" w:lineRule="auto"/>
      </w:pPr>
    </w:p>
    <w:p w14:paraId="3AF951ED">
      <w:pPr>
        <w:pStyle w:val="2"/>
        <w:spacing w:before="91" w:line="224" w:lineRule="auto"/>
        <w:ind w:left="1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position w:val="5"/>
          <w:sz w:val="22"/>
          <w:szCs w:val="22"/>
        </w:rPr>
        <w:t>E</w:t>
      </w:r>
      <w:r>
        <w:rPr>
          <w:rFonts w:ascii="Times New Roman" w:hAnsi="Times New Roman" w:eastAsia="Times New Roman" w:cs="Times New Roman"/>
          <w:i/>
          <w:iCs/>
          <w:sz w:val="12"/>
          <w:szCs w:val="12"/>
        </w:rPr>
        <w:t>CO</w:t>
      </w:r>
      <w:r>
        <w:rPr>
          <w:rFonts w:ascii="Times New Roman" w:hAnsi="Times New Roman" w:eastAsia="Times New Roman" w:cs="Times New Roman"/>
          <w:spacing w:val="4"/>
          <w:position w:val="-9"/>
          <w:sz w:val="9"/>
          <w:szCs w:val="9"/>
        </w:rPr>
        <w:t>2</w:t>
      </w:r>
      <w:r>
        <w:rPr>
          <w:rFonts w:ascii="Times New Roman" w:hAnsi="Times New Roman" w:eastAsia="Times New Roman" w:cs="Times New Roman"/>
          <w:i/>
          <w:iCs/>
          <w:spacing w:val="4"/>
          <w:sz w:val="12"/>
          <w:szCs w:val="12"/>
        </w:rPr>
        <w:t>_</w:t>
      </w:r>
      <w:r>
        <w:rPr>
          <w:rFonts w:ascii="Times New Roman" w:hAnsi="Times New Roman" w:eastAsia="Times New Roman" w:cs="Times New Roman"/>
          <w:i/>
          <w:iCs/>
          <w:spacing w:val="14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4"/>
          <w:sz w:val="12"/>
          <w:szCs w:val="12"/>
        </w:rPr>
        <w:t xml:space="preserve">净电 </w:t>
      </w:r>
      <w:r>
        <w:rPr>
          <w:spacing w:val="4"/>
          <w:position w:val="5"/>
          <w:sz w:val="22"/>
          <w:szCs w:val="22"/>
        </w:rPr>
        <w:t xml:space="preserve">= </w:t>
      </w:r>
      <w:r>
        <w:rPr>
          <w:rFonts w:ascii="Times New Roman" w:hAnsi="Times New Roman" w:eastAsia="Times New Roman" w:cs="Times New Roman"/>
          <w:position w:val="5"/>
          <w:sz w:val="22"/>
          <w:szCs w:val="22"/>
        </w:rPr>
        <w:t>AD</w:t>
      </w:r>
      <w:r>
        <w:rPr>
          <w:rFonts w:ascii="Times New Roman" w:hAnsi="Times New Roman" w:eastAsia="Times New Roman" w:cs="Times New Roman"/>
          <w:spacing w:val="-33"/>
          <w:position w:val="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4"/>
          <w:sz w:val="12"/>
          <w:szCs w:val="12"/>
        </w:rPr>
        <w:t>电力</w:t>
      </w:r>
      <w:r>
        <w:rPr>
          <w:rFonts w:ascii="宋体" w:hAnsi="宋体" w:eastAsia="宋体" w:cs="宋体"/>
          <w:spacing w:val="27"/>
          <w:sz w:val="12"/>
          <w:szCs w:val="12"/>
        </w:rPr>
        <w:t xml:space="preserve"> </w:t>
      </w:r>
      <w:r>
        <w:rPr>
          <w:spacing w:val="4"/>
          <w:position w:val="5"/>
          <w:sz w:val="22"/>
          <w:szCs w:val="22"/>
        </w:rPr>
        <w:t xml:space="preserve">× </w:t>
      </w:r>
      <w:r>
        <w:rPr>
          <w:rFonts w:ascii="Times New Roman" w:hAnsi="Times New Roman" w:eastAsia="Times New Roman" w:cs="Times New Roman"/>
          <w:position w:val="5"/>
          <w:sz w:val="22"/>
          <w:szCs w:val="22"/>
        </w:rPr>
        <w:t>EF</w:t>
      </w:r>
      <w:r>
        <w:rPr>
          <w:rFonts w:ascii="Times New Roman" w:hAnsi="Times New Roman" w:eastAsia="Times New Roman" w:cs="Times New Roman"/>
          <w:spacing w:val="-32"/>
          <w:position w:val="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4"/>
          <w:sz w:val="12"/>
          <w:szCs w:val="12"/>
        </w:rPr>
        <w:t xml:space="preserve">电力                               </w:t>
      </w:r>
      <w:r>
        <w:rPr>
          <w:rFonts w:ascii="宋体" w:hAnsi="宋体" w:eastAsia="宋体" w:cs="宋体"/>
          <w:spacing w:val="3"/>
          <w:sz w:val="12"/>
          <w:szCs w:val="12"/>
        </w:rPr>
        <w:t xml:space="preserve">                                                            </w:t>
      </w:r>
      <w:r>
        <w:rPr>
          <w:rFonts w:ascii="宋体" w:hAnsi="宋体" w:eastAsia="宋体" w:cs="宋体"/>
          <w:spacing w:val="3"/>
          <w:position w:val="-3"/>
          <w:sz w:val="28"/>
          <w:szCs w:val="28"/>
        </w:rPr>
        <w:t>(8)</w:t>
      </w:r>
    </w:p>
    <w:p w14:paraId="42C4AF0C">
      <w:pPr>
        <w:pStyle w:val="2"/>
        <w:spacing w:line="368" w:lineRule="auto"/>
      </w:pPr>
    </w:p>
    <w:p w14:paraId="3D6EA79A">
      <w:pPr>
        <w:spacing w:before="91" w:line="221" w:lineRule="auto"/>
        <w:ind w:left="4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</w:rPr>
        <w:t>其中：</w:t>
      </w:r>
    </w:p>
    <w:p w14:paraId="40450A3B">
      <w:pPr>
        <w:spacing w:before="189" w:line="212" w:lineRule="auto"/>
        <w:ind w:left="14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3"/>
          <w:szCs w:val="23"/>
        </w:rPr>
        <w:t>E</w:t>
      </w:r>
      <w:r>
        <w:rPr>
          <w:rFonts w:ascii="Times New Roman" w:hAnsi="Times New Roman" w:eastAsia="Times New Roman" w:cs="Times New Roman"/>
          <w:i/>
          <w:iCs/>
          <w:position w:val="1"/>
          <w:sz w:val="12"/>
          <w:szCs w:val="12"/>
        </w:rPr>
        <w:t>CO</w:t>
      </w:r>
      <w:r>
        <w:rPr>
          <w:rFonts w:ascii="Times New Roman" w:hAnsi="Times New Roman" w:eastAsia="Times New Roman" w:cs="Times New Roman"/>
          <w:spacing w:val="5"/>
          <w:position w:val="-2"/>
          <w:sz w:val="9"/>
          <w:szCs w:val="9"/>
        </w:rPr>
        <w:t>2</w:t>
      </w:r>
      <w:r>
        <w:rPr>
          <w:rFonts w:ascii="Times New Roman" w:hAnsi="Times New Roman" w:eastAsia="Times New Roman" w:cs="Times New Roman"/>
          <w:spacing w:val="22"/>
          <w:position w:val="-2"/>
          <w:sz w:val="9"/>
          <w:szCs w:val="9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5"/>
          <w:position w:val="1"/>
          <w:sz w:val="12"/>
          <w:szCs w:val="12"/>
        </w:rPr>
        <w:t>_</w:t>
      </w:r>
      <w:r>
        <w:rPr>
          <w:rFonts w:ascii="Times New Roman" w:hAnsi="Times New Roman" w:eastAsia="Times New Roman" w:cs="Times New Roman"/>
          <w:i/>
          <w:iCs/>
          <w:spacing w:val="11"/>
          <w:w w:val="102"/>
          <w:position w:val="1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5"/>
          <w:position w:val="1"/>
          <w:sz w:val="12"/>
          <w:szCs w:val="12"/>
        </w:rPr>
        <w:t xml:space="preserve">净电     </w:t>
      </w:r>
      <w:r>
        <w:rPr>
          <w:rFonts w:ascii="宋体" w:hAnsi="宋体" w:eastAsia="宋体" w:cs="宋体"/>
          <w:spacing w:val="5"/>
          <w:sz w:val="28"/>
          <w:szCs w:val="28"/>
        </w:rPr>
        <w:t>净购入电力隐含的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</w:t>
      </w:r>
      <w:r>
        <w:rPr>
          <w:rFonts w:ascii="宋体" w:hAnsi="宋体" w:eastAsia="宋体" w:cs="宋体"/>
          <w:spacing w:val="5"/>
          <w:sz w:val="18"/>
          <w:szCs w:val="18"/>
        </w:rPr>
        <w:t>2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排放量，单位为</w:t>
      </w:r>
      <w:r>
        <w:rPr>
          <w:rFonts w:ascii="宋体" w:hAnsi="宋体" w:eastAsia="宋体" w:cs="宋体"/>
          <w:sz w:val="28"/>
          <w:szCs w:val="28"/>
        </w:rPr>
        <w:t>tCO</w:t>
      </w:r>
      <w:r>
        <w:rPr>
          <w:rFonts w:ascii="宋体" w:hAnsi="宋体" w:eastAsia="宋体" w:cs="宋体"/>
          <w:spacing w:val="5"/>
          <w:position w:val="-1"/>
          <w:sz w:val="12"/>
          <w:szCs w:val="12"/>
        </w:rPr>
        <w:t>2</w:t>
      </w:r>
      <w:r>
        <w:rPr>
          <w:rFonts w:ascii="宋体" w:hAnsi="宋体" w:eastAsia="宋体" w:cs="宋体"/>
          <w:spacing w:val="5"/>
          <w:sz w:val="28"/>
          <w:szCs w:val="28"/>
        </w:rPr>
        <w:t>；</w:t>
      </w:r>
    </w:p>
    <w:p w14:paraId="5458A878">
      <w:pPr>
        <w:spacing w:before="273" w:line="218" w:lineRule="auto"/>
        <w:ind w:left="13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position w:val="4"/>
          <w:sz w:val="24"/>
          <w:szCs w:val="24"/>
        </w:rPr>
        <w:t>AD</w:t>
      </w:r>
      <w:r>
        <w:rPr>
          <w:rFonts w:ascii="宋体" w:hAnsi="宋体" w:eastAsia="宋体" w:cs="宋体"/>
          <w:spacing w:val="1"/>
          <w:position w:val="-3"/>
          <w:sz w:val="13"/>
          <w:szCs w:val="13"/>
        </w:rPr>
        <w:t xml:space="preserve">电力        </w:t>
      </w:r>
      <w:r>
        <w:rPr>
          <w:rFonts w:ascii="宋体" w:hAnsi="宋体" w:eastAsia="宋体" w:cs="宋体"/>
          <w:spacing w:val="1"/>
          <w:sz w:val="28"/>
          <w:szCs w:val="28"/>
        </w:rPr>
        <w:t>净购入的电力消费量</w:t>
      </w:r>
      <w:r>
        <w:rPr>
          <w:rFonts w:ascii="宋体" w:hAnsi="宋体" w:eastAsia="宋体" w:cs="宋体"/>
          <w:sz w:val="28"/>
          <w:szCs w:val="28"/>
        </w:rPr>
        <w:t>，单位为兆瓦时（MWh）</w:t>
      </w:r>
    </w:p>
    <w:p w14:paraId="135E76D2">
      <w:pPr>
        <w:spacing w:before="301" w:line="222" w:lineRule="auto"/>
        <w:ind w:left="14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1"/>
          <w:w w:val="94"/>
          <w:position w:val="4"/>
          <w:sz w:val="24"/>
          <w:szCs w:val="24"/>
        </w:rPr>
        <w:t>EF</w:t>
      </w:r>
      <w:r>
        <w:rPr>
          <w:rFonts w:ascii="宋体" w:hAnsi="宋体" w:eastAsia="宋体" w:cs="宋体"/>
          <w:position w:val="-1"/>
          <w:sz w:val="13"/>
          <w:szCs w:val="13"/>
        </w:rPr>
        <w:t xml:space="preserve">电力          </w:t>
      </w:r>
      <w:r>
        <w:rPr>
          <w:rFonts w:ascii="宋体" w:hAnsi="宋体" w:eastAsia="宋体" w:cs="宋体"/>
          <w:sz w:val="28"/>
          <w:szCs w:val="28"/>
        </w:rPr>
        <w:t>电力供应的 CO</w:t>
      </w:r>
      <w:r>
        <w:rPr>
          <w:rFonts w:ascii="宋体" w:hAnsi="宋体" w:eastAsia="宋体" w:cs="宋体"/>
          <w:sz w:val="18"/>
          <w:szCs w:val="18"/>
        </w:rPr>
        <w:t xml:space="preserve">2 </w:t>
      </w:r>
      <w:r>
        <w:rPr>
          <w:rFonts w:ascii="宋体" w:hAnsi="宋体" w:eastAsia="宋体" w:cs="宋体"/>
          <w:sz w:val="28"/>
          <w:szCs w:val="28"/>
        </w:rPr>
        <w:t>排放因子，单位为</w:t>
      </w:r>
      <w:r>
        <w:rPr>
          <w:rFonts w:ascii="宋体" w:hAnsi="宋体" w:eastAsia="宋体" w:cs="宋体"/>
          <w:spacing w:val="-1"/>
          <w:sz w:val="28"/>
          <w:szCs w:val="28"/>
        </w:rPr>
        <w:t>吨CO</w:t>
      </w:r>
      <w:r>
        <w:rPr>
          <w:rFonts w:ascii="宋体" w:hAnsi="宋体" w:eastAsia="宋体" w:cs="宋体"/>
          <w:spacing w:val="-1"/>
          <w:sz w:val="18"/>
          <w:szCs w:val="18"/>
        </w:rPr>
        <w:t>2</w:t>
      </w:r>
      <w:r>
        <w:rPr>
          <w:rFonts w:ascii="宋体" w:hAnsi="宋体" w:eastAsia="宋体" w:cs="宋体"/>
          <w:spacing w:val="-1"/>
          <w:sz w:val="28"/>
          <w:szCs w:val="28"/>
        </w:rPr>
        <w:t>/MWh；</w:t>
      </w:r>
    </w:p>
    <w:p w14:paraId="4D623F63">
      <w:pPr>
        <w:pStyle w:val="2"/>
        <w:spacing w:line="317" w:lineRule="auto"/>
      </w:pPr>
    </w:p>
    <w:p w14:paraId="2CEF78FA">
      <w:pPr>
        <w:spacing w:before="92" w:line="332" w:lineRule="auto"/>
        <w:ind w:left="1" w:right="367" w:hanging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通过文件评审和现场访问，核查组确认《排放报告》中采用的核算方法与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《核算指南》一致，不存在任何偏移。</w:t>
      </w:r>
    </w:p>
    <w:p w14:paraId="48620C25">
      <w:pPr>
        <w:spacing w:line="332" w:lineRule="auto"/>
        <w:rPr>
          <w:rFonts w:ascii="宋体" w:hAnsi="宋体" w:eastAsia="宋体" w:cs="宋体"/>
          <w:sz w:val="28"/>
          <w:szCs w:val="28"/>
        </w:rPr>
        <w:sectPr>
          <w:headerReference r:id="rId16" w:type="default"/>
          <w:footerReference r:id="rId17" w:type="default"/>
          <w:pgSz w:w="11912" w:h="16851"/>
          <w:pgMar w:top="400" w:right="1380" w:bottom="1421" w:left="1708" w:header="0" w:footer="1194" w:gutter="0"/>
          <w:cols w:space="720" w:num="1"/>
        </w:sectPr>
      </w:pPr>
    </w:p>
    <w:p w14:paraId="41A40DF5">
      <w:pPr>
        <w:pStyle w:val="2"/>
        <w:spacing w:line="271" w:lineRule="auto"/>
      </w:pPr>
    </w:p>
    <w:p w14:paraId="66EE8A73">
      <w:pPr>
        <w:pStyle w:val="2"/>
        <w:spacing w:line="272" w:lineRule="auto"/>
      </w:pPr>
    </w:p>
    <w:p w14:paraId="20ED8C56">
      <w:pPr>
        <w:pStyle w:val="2"/>
        <w:spacing w:line="272" w:lineRule="auto"/>
      </w:pPr>
    </w:p>
    <w:p w14:paraId="5E7BE1E6">
      <w:pPr>
        <w:pStyle w:val="2"/>
        <w:spacing w:line="272" w:lineRule="auto"/>
      </w:pPr>
    </w:p>
    <w:p w14:paraId="2E27EC4F">
      <w:pPr>
        <w:spacing w:before="91" w:line="220" w:lineRule="auto"/>
        <w:ind w:left="5"/>
        <w:rPr>
          <w:rFonts w:ascii="宋体" w:hAnsi="宋体" w:eastAsia="宋体" w:cs="宋体"/>
          <w:sz w:val="28"/>
          <w:szCs w:val="28"/>
        </w:rPr>
      </w:pPr>
      <w:bookmarkStart w:id="23" w:name="bookmark19"/>
      <w:bookmarkEnd w:id="23"/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3.4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核算数据的核查</w:t>
      </w:r>
    </w:p>
    <w:p w14:paraId="28F44FB2">
      <w:pPr>
        <w:pStyle w:val="2"/>
        <w:spacing w:line="350" w:lineRule="auto"/>
      </w:pPr>
    </w:p>
    <w:p w14:paraId="3311CFE5">
      <w:pPr>
        <w:pStyle w:val="2"/>
        <w:spacing w:line="351" w:lineRule="auto"/>
      </w:pPr>
    </w:p>
    <w:p w14:paraId="498C749B">
      <w:pPr>
        <w:spacing w:before="91" w:line="220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3.4.1 净购入电力排放</w:t>
      </w:r>
    </w:p>
    <w:p w14:paraId="3EE425EB">
      <w:pPr>
        <w:spacing w:before="17"/>
      </w:pPr>
    </w:p>
    <w:p w14:paraId="00D8F198">
      <w:pPr>
        <w:spacing w:before="17"/>
      </w:pPr>
    </w:p>
    <w:p w14:paraId="40FACFF5">
      <w:pPr>
        <w:spacing w:before="17"/>
      </w:pPr>
    </w:p>
    <w:tbl>
      <w:tblPr>
        <w:tblStyle w:val="5"/>
        <w:tblW w:w="7667" w:type="dxa"/>
        <w:tblInd w:w="4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2462"/>
        <w:gridCol w:w="2414"/>
        <w:gridCol w:w="1717"/>
      </w:tblGrid>
      <w:tr w14:paraId="44390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74" w:type="dxa"/>
            <w:shd w:val="clear" w:color="auto" w:fill="F1F1F1"/>
            <w:vAlign w:val="top"/>
          </w:tcPr>
          <w:p w14:paraId="5A30CF7B">
            <w:pPr>
              <w:spacing w:line="246" w:lineRule="auto"/>
              <w:rPr>
                <w:rFonts w:ascii="Arial"/>
                <w:sz w:val="21"/>
              </w:rPr>
            </w:pPr>
          </w:p>
          <w:p w14:paraId="6F1BD4A2">
            <w:pPr>
              <w:spacing w:line="247" w:lineRule="auto"/>
              <w:rPr>
                <w:rFonts w:ascii="Arial"/>
                <w:sz w:val="21"/>
              </w:rPr>
            </w:pPr>
          </w:p>
          <w:p w14:paraId="1DF9D48A">
            <w:pPr>
              <w:pStyle w:val="6"/>
              <w:spacing w:before="68" w:line="216" w:lineRule="auto"/>
              <w:ind w:left="320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年份</w:t>
            </w:r>
          </w:p>
        </w:tc>
        <w:tc>
          <w:tcPr>
            <w:tcW w:w="6593" w:type="dxa"/>
            <w:gridSpan w:val="3"/>
            <w:shd w:val="clear" w:color="auto" w:fill="F1F1F1"/>
            <w:vAlign w:val="top"/>
          </w:tcPr>
          <w:p w14:paraId="7FA08BA8">
            <w:pPr>
              <w:pStyle w:val="6"/>
              <w:spacing w:before="79" w:line="221" w:lineRule="auto"/>
              <w:ind w:left="2822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净购入电力</w:t>
            </w:r>
          </w:p>
        </w:tc>
      </w:tr>
      <w:tr w14:paraId="56963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74" w:type="dxa"/>
            <w:shd w:val="clear" w:color="auto" w:fill="F1F1F1"/>
            <w:vAlign w:val="top"/>
          </w:tcPr>
          <w:p w14:paraId="21CD35AE">
            <w:pPr>
              <w:rPr>
                <w:rFonts w:ascii="Arial"/>
                <w:sz w:val="21"/>
              </w:rPr>
            </w:pPr>
          </w:p>
        </w:tc>
        <w:tc>
          <w:tcPr>
            <w:tcW w:w="2462" w:type="dxa"/>
            <w:shd w:val="clear" w:color="auto" w:fill="F1F1F1"/>
            <w:vAlign w:val="top"/>
          </w:tcPr>
          <w:p w14:paraId="0E31F1B0">
            <w:pPr>
              <w:pStyle w:val="6"/>
              <w:spacing w:before="23" w:line="226" w:lineRule="auto"/>
              <w:ind w:left="1104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电量</w:t>
            </w:r>
          </w:p>
          <w:p w14:paraId="0A434C5E">
            <w:pPr>
              <w:pStyle w:val="6"/>
              <w:spacing w:before="62" w:line="223" w:lineRule="auto"/>
              <w:ind w:left="1064"/>
              <w:rPr>
                <w:sz w:val="21"/>
                <w:szCs w:val="21"/>
              </w:rPr>
            </w:pPr>
            <w:r>
              <w:rPr>
                <w:b/>
                <w:bCs/>
                <w:spacing w:val="-9"/>
                <w:sz w:val="21"/>
                <w:szCs w:val="21"/>
              </w:rPr>
              <w:t>(MWh)</w:t>
            </w:r>
          </w:p>
        </w:tc>
        <w:tc>
          <w:tcPr>
            <w:tcW w:w="2414" w:type="dxa"/>
            <w:shd w:val="clear" w:color="auto" w:fill="F1F1F1"/>
            <w:vAlign w:val="top"/>
          </w:tcPr>
          <w:p w14:paraId="7A9F6C25">
            <w:pPr>
              <w:pStyle w:val="6"/>
              <w:spacing w:before="193" w:line="221" w:lineRule="auto"/>
              <w:ind w:left="502"/>
              <w:rPr>
                <w:sz w:val="10"/>
                <w:szCs w:val="10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排放因子</w:t>
            </w:r>
            <w:r>
              <w:rPr>
                <w:spacing w:val="80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(t</w:t>
            </w:r>
            <w:r>
              <w:rPr>
                <w:spacing w:val="-80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CO</w:t>
            </w:r>
            <w:r>
              <w:rPr>
                <w:b/>
                <w:bCs/>
                <w:spacing w:val="-1"/>
                <w:sz w:val="10"/>
                <w:szCs w:val="10"/>
              </w:rPr>
              <w:t>2</w:t>
            </w:r>
          </w:p>
          <w:p w14:paraId="21E670F3">
            <w:pPr>
              <w:pStyle w:val="6"/>
              <w:spacing w:before="19" w:line="209" w:lineRule="auto"/>
              <w:ind w:left="969"/>
              <w:rPr>
                <w:sz w:val="21"/>
                <w:szCs w:val="21"/>
              </w:rPr>
            </w:pPr>
            <w:r>
              <w:rPr>
                <w:b/>
                <w:bCs/>
                <w:spacing w:val="17"/>
                <w:sz w:val="21"/>
                <w:szCs w:val="21"/>
              </w:rPr>
              <w:t>/</w:t>
            </w:r>
            <w:r>
              <w:rPr>
                <w:b/>
                <w:bCs/>
                <w:sz w:val="21"/>
                <w:szCs w:val="21"/>
              </w:rPr>
              <w:t>MWh</w:t>
            </w:r>
            <w:r>
              <w:rPr>
                <w:b/>
                <w:bCs/>
                <w:spacing w:val="17"/>
                <w:sz w:val="21"/>
                <w:szCs w:val="21"/>
              </w:rPr>
              <w:t>)</w:t>
            </w:r>
          </w:p>
        </w:tc>
        <w:tc>
          <w:tcPr>
            <w:tcW w:w="1717" w:type="dxa"/>
            <w:shd w:val="clear" w:color="auto" w:fill="F1F1F1"/>
            <w:vAlign w:val="top"/>
          </w:tcPr>
          <w:p w14:paraId="2B422C22">
            <w:pPr>
              <w:pStyle w:val="6"/>
              <w:spacing w:before="23" w:line="222" w:lineRule="auto"/>
              <w:ind w:left="60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排放量</w:t>
            </w:r>
          </w:p>
          <w:p w14:paraId="757BF787">
            <w:pPr>
              <w:pStyle w:val="6"/>
              <w:spacing w:before="71" w:line="233" w:lineRule="auto"/>
              <w:ind w:left="420"/>
              <w:rPr>
                <w:sz w:val="21"/>
                <w:szCs w:val="21"/>
              </w:rPr>
            </w:pPr>
            <w:r>
              <w:rPr>
                <w:b/>
                <w:bCs/>
                <w:spacing w:val="3"/>
                <w:sz w:val="21"/>
                <w:szCs w:val="21"/>
              </w:rPr>
              <w:t>（</w:t>
            </w:r>
            <w:r>
              <w:rPr>
                <w:b/>
                <w:bCs/>
                <w:sz w:val="21"/>
                <w:szCs w:val="21"/>
              </w:rPr>
              <w:t>t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CO</w:t>
            </w:r>
            <w:r>
              <w:rPr>
                <w:b/>
                <w:bCs/>
                <w:spacing w:val="3"/>
                <w:sz w:val="10"/>
                <w:szCs w:val="10"/>
              </w:rPr>
              <w:t>2</w:t>
            </w:r>
            <w:r>
              <w:rPr>
                <w:spacing w:val="-28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3"/>
                <w:sz w:val="21"/>
                <w:szCs w:val="21"/>
              </w:rPr>
              <w:t>）</w:t>
            </w:r>
          </w:p>
        </w:tc>
      </w:tr>
      <w:tr w14:paraId="75A0C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shd w:val="clear" w:color="auto" w:fill="F1F1F1"/>
            <w:vAlign w:val="top"/>
          </w:tcPr>
          <w:p w14:paraId="00FDF6E9">
            <w:pPr>
              <w:rPr>
                <w:rFonts w:ascii="Arial"/>
                <w:sz w:val="21"/>
              </w:rPr>
            </w:pPr>
          </w:p>
        </w:tc>
        <w:tc>
          <w:tcPr>
            <w:tcW w:w="2462" w:type="dxa"/>
            <w:shd w:val="clear" w:color="auto" w:fill="F1F1F1"/>
            <w:vAlign w:val="top"/>
          </w:tcPr>
          <w:p w14:paraId="1719CAFC">
            <w:pPr>
              <w:pStyle w:val="6"/>
              <w:spacing w:before="80" w:line="183" w:lineRule="auto"/>
              <w:ind w:left="1231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A</w:t>
            </w:r>
          </w:p>
        </w:tc>
        <w:tc>
          <w:tcPr>
            <w:tcW w:w="2414" w:type="dxa"/>
            <w:shd w:val="clear" w:color="auto" w:fill="F1F1F1"/>
            <w:vAlign w:val="top"/>
          </w:tcPr>
          <w:p w14:paraId="4AD485AE">
            <w:pPr>
              <w:pStyle w:val="6"/>
              <w:spacing w:before="83" w:line="181" w:lineRule="auto"/>
              <w:ind w:left="120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B</w:t>
            </w:r>
          </w:p>
        </w:tc>
        <w:tc>
          <w:tcPr>
            <w:tcW w:w="1717" w:type="dxa"/>
            <w:shd w:val="clear" w:color="auto" w:fill="F1F1F1"/>
            <w:vAlign w:val="top"/>
          </w:tcPr>
          <w:p w14:paraId="40DE9EF1">
            <w:pPr>
              <w:pStyle w:val="6"/>
              <w:spacing w:before="80" w:line="183" w:lineRule="auto"/>
              <w:ind w:left="660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C=A*B</w:t>
            </w:r>
          </w:p>
        </w:tc>
      </w:tr>
      <w:tr w14:paraId="0EC41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74" w:type="dxa"/>
            <w:vAlign w:val="top"/>
          </w:tcPr>
          <w:p w14:paraId="6515D6A6">
            <w:pPr>
              <w:pStyle w:val="6"/>
              <w:spacing w:before="62" w:line="222" w:lineRule="auto"/>
              <w:ind w:left="309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202</w:t>
            </w:r>
            <w:r>
              <w:rPr>
                <w:rFonts w:hint="eastAsia"/>
                <w:spacing w:val="-4"/>
                <w:lang w:val="en-US" w:eastAsia="zh-CN"/>
              </w:rPr>
              <w:t>4</w:t>
            </w:r>
          </w:p>
        </w:tc>
        <w:tc>
          <w:tcPr>
            <w:tcW w:w="2462" w:type="dxa"/>
            <w:vAlign w:val="top"/>
          </w:tcPr>
          <w:p w14:paraId="77E9EFF7">
            <w:pPr>
              <w:pStyle w:val="6"/>
              <w:spacing w:before="78" w:line="229" w:lineRule="auto"/>
              <w:ind w:left="804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4855.058</w:t>
            </w:r>
          </w:p>
        </w:tc>
        <w:tc>
          <w:tcPr>
            <w:tcW w:w="2414" w:type="dxa"/>
            <w:vAlign w:val="top"/>
          </w:tcPr>
          <w:p w14:paraId="6AB979C1">
            <w:pPr>
              <w:pStyle w:val="6"/>
              <w:spacing w:before="78" w:line="229" w:lineRule="auto"/>
              <w:ind w:left="938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pacing w:val="-2"/>
                <w:sz w:val="22"/>
                <w:szCs w:val="22"/>
              </w:rPr>
              <w:t>0.5</w:t>
            </w: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257</w:t>
            </w:r>
          </w:p>
        </w:tc>
        <w:tc>
          <w:tcPr>
            <w:tcW w:w="1717" w:type="dxa"/>
            <w:vAlign w:val="top"/>
          </w:tcPr>
          <w:p w14:paraId="68904929">
            <w:pPr>
              <w:pStyle w:val="6"/>
              <w:spacing w:before="78" w:line="229" w:lineRule="auto"/>
              <w:ind w:left="535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sz w:val="22"/>
                <w:szCs w:val="22"/>
                <w:lang w:val="en-US" w:eastAsia="zh-CN"/>
              </w:rPr>
              <w:t>2552.4</w:t>
            </w:r>
          </w:p>
        </w:tc>
      </w:tr>
    </w:tbl>
    <w:p w14:paraId="6C60EE87">
      <w:pPr>
        <w:spacing w:before="36" w:line="221" w:lineRule="auto"/>
        <w:ind w:left="26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备注：电力消耗量选取生产能耗报表，排放因子选取指南缺省值。</w:t>
      </w:r>
    </w:p>
    <w:p w14:paraId="1683802A">
      <w:pPr>
        <w:spacing w:before="31" w:line="221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3.4.2</w:t>
      </w:r>
      <w:r>
        <w:rPr>
          <w:rFonts w:ascii="宋体" w:hAnsi="宋体" w:eastAsia="宋体" w:cs="宋体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排放量汇总</w:t>
      </w:r>
    </w:p>
    <w:p w14:paraId="7BD109C1">
      <w:pPr>
        <w:spacing w:before="309" w:line="221" w:lineRule="auto"/>
        <w:ind w:left="183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4"/>
          <w:sz w:val="28"/>
          <w:szCs w:val="28"/>
        </w:rPr>
        <w:t>表</w:t>
      </w:r>
      <w:r>
        <w:rPr>
          <w:rFonts w:ascii="宋体" w:hAnsi="宋体" w:eastAsia="宋体" w:cs="宋体"/>
          <w:spacing w:val="-1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14"/>
          <w:sz w:val="28"/>
          <w:szCs w:val="28"/>
        </w:rPr>
        <w:t>3-23</w:t>
      </w:r>
      <w:r>
        <w:rPr>
          <w:rFonts w:ascii="宋体" w:hAnsi="宋体" w:eastAsia="宋体" w:cs="宋体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14"/>
          <w:sz w:val="28"/>
          <w:szCs w:val="28"/>
        </w:rPr>
        <w:t>核查确认的总排放量（</w:t>
      </w:r>
      <w:r>
        <w:rPr>
          <w:rFonts w:ascii="宋体" w:hAnsi="宋体" w:eastAsia="宋体" w:cs="宋体"/>
          <w:b/>
          <w:bCs/>
          <w:sz w:val="28"/>
          <w:szCs w:val="28"/>
        </w:rPr>
        <w:t>tCO</w:t>
      </w:r>
      <w:r>
        <w:rPr>
          <w:rFonts w:ascii="宋体" w:hAnsi="宋体" w:eastAsia="宋体" w:cs="宋体"/>
          <w:b/>
          <w:bCs/>
          <w:spacing w:val="14"/>
          <w:sz w:val="12"/>
          <w:szCs w:val="12"/>
        </w:rPr>
        <w:t>2</w:t>
      </w:r>
      <w:r>
        <w:rPr>
          <w:rFonts w:ascii="宋体" w:hAnsi="宋体" w:eastAsia="宋体" w:cs="宋体"/>
          <w:b/>
          <w:bCs/>
          <w:spacing w:val="14"/>
          <w:sz w:val="28"/>
          <w:szCs w:val="28"/>
        </w:rPr>
        <w:t>）</w:t>
      </w:r>
    </w:p>
    <w:p w14:paraId="0A5F1B76">
      <w:pPr>
        <w:spacing w:line="113" w:lineRule="exact"/>
      </w:pPr>
    </w:p>
    <w:tbl>
      <w:tblPr>
        <w:tblStyle w:val="5"/>
        <w:tblW w:w="6058" w:type="dxa"/>
        <w:tblInd w:w="1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1658"/>
      </w:tblGrid>
      <w:tr w14:paraId="3A733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00" w:type="dxa"/>
            <w:shd w:val="clear" w:color="auto" w:fill="F1F1F1"/>
            <w:vAlign w:val="top"/>
          </w:tcPr>
          <w:p w14:paraId="761E9B8C">
            <w:pPr>
              <w:pStyle w:val="6"/>
              <w:spacing w:before="32" w:line="217" w:lineRule="auto"/>
              <w:ind w:left="2048"/>
            </w:pPr>
            <w:r>
              <w:rPr>
                <w:b/>
                <w:bCs/>
                <w:spacing w:val="-5"/>
              </w:rPr>
              <w:t>年度</w:t>
            </w:r>
          </w:p>
        </w:tc>
        <w:tc>
          <w:tcPr>
            <w:tcW w:w="1658" w:type="dxa"/>
            <w:shd w:val="clear" w:color="auto" w:fill="F1F1F1"/>
            <w:vAlign w:val="top"/>
          </w:tcPr>
          <w:p w14:paraId="7289B905">
            <w:pPr>
              <w:pStyle w:val="6"/>
              <w:spacing w:before="32" w:line="217" w:lineRule="auto"/>
              <w:ind w:left="581"/>
            </w:pPr>
            <w:r>
              <w:rPr>
                <w:b/>
                <w:bCs/>
                <w:spacing w:val="-5"/>
              </w:rPr>
              <w:t>2023</w:t>
            </w:r>
          </w:p>
        </w:tc>
      </w:tr>
      <w:tr w14:paraId="59D9C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00" w:type="dxa"/>
            <w:vAlign w:val="top"/>
          </w:tcPr>
          <w:p w14:paraId="4DACE3E7">
            <w:pPr>
              <w:pStyle w:val="6"/>
              <w:spacing w:before="30" w:line="212" w:lineRule="auto"/>
              <w:ind w:left="143"/>
            </w:pPr>
            <w:r>
              <w:rPr>
                <w:spacing w:val="-1"/>
              </w:rPr>
              <w:t>净购入使用的电力对应的排放量</w:t>
            </w:r>
          </w:p>
        </w:tc>
        <w:tc>
          <w:tcPr>
            <w:tcW w:w="1658" w:type="dxa"/>
            <w:vAlign w:val="top"/>
          </w:tcPr>
          <w:p w14:paraId="06AC2D88">
            <w:pPr>
              <w:pStyle w:val="6"/>
              <w:spacing w:before="50" w:line="214" w:lineRule="auto"/>
              <w:ind w:left="237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4"/>
                <w:sz w:val="22"/>
                <w:szCs w:val="22"/>
                <w:lang w:val="en-US" w:eastAsia="zh-CN"/>
              </w:rPr>
              <w:t>2552.4</w:t>
            </w:r>
          </w:p>
        </w:tc>
      </w:tr>
      <w:tr w14:paraId="3E039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400" w:type="dxa"/>
            <w:vAlign w:val="top"/>
          </w:tcPr>
          <w:p w14:paraId="08851842">
            <w:pPr>
              <w:pStyle w:val="6"/>
              <w:spacing w:before="23" w:line="213" w:lineRule="auto"/>
              <w:ind w:left="140"/>
            </w:pPr>
            <w:r>
              <w:rPr>
                <w:spacing w:val="-2"/>
              </w:rPr>
              <w:t>碳排放总量</w:t>
            </w:r>
          </w:p>
        </w:tc>
        <w:tc>
          <w:tcPr>
            <w:tcW w:w="1658" w:type="dxa"/>
            <w:vAlign w:val="top"/>
          </w:tcPr>
          <w:p w14:paraId="38BFCDDD">
            <w:pPr>
              <w:pStyle w:val="6"/>
              <w:spacing w:before="42" w:line="216" w:lineRule="auto"/>
              <w:ind w:left="242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4"/>
                <w:sz w:val="22"/>
                <w:szCs w:val="22"/>
                <w:lang w:val="en-US" w:eastAsia="zh-CN"/>
              </w:rPr>
              <w:t>2552.4</w:t>
            </w:r>
          </w:p>
        </w:tc>
      </w:tr>
    </w:tbl>
    <w:p w14:paraId="55E38A5C">
      <w:pPr>
        <w:pStyle w:val="2"/>
        <w:spacing w:line="263" w:lineRule="auto"/>
      </w:pPr>
    </w:p>
    <w:p w14:paraId="65BA9E7B">
      <w:pPr>
        <w:pStyle w:val="2"/>
        <w:spacing w:line="263" w:lineRule="auto"/>
      </w:pPr>
    </w:p>
    <w:p w14:paraId="320D777A">
      <w:pPr>
        <w:spacing w:before="92" w:line="323" w:lineRule="auto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9"/>
          <w:sz w:val="28"/>
          <w:szCs w:val="28"/>
        </w:rPr>
        <w:t>综</w:t>
      </w:r>
      <w:r>
        <w:rPr>
          <w:rFonts w:ascii="宋体" w:hAnsi="宋体" w:eastAsia="宋体" w:cs="宋体"/>
          <w:spacing w:val="-18"/>
          <w:sz w:val="28"/>
          <w:szCs w:val="28"/>
        </w:rPr>
        <w:t>上所述，核查组通过重新验算，确认《排放报告》中的排放量数</w:t>
      </w:r>
      <w:r>
        <w:rPr>
          <w:rFonts w:ascii="宋体" w:hAnsi="宋体" w:eastAsia="宋体" w:cs="宋体"/>
          <w:spacing w:val="-17"/>
          <w:sz w:val="28"/>
          <w:szCs w:val="28"/>
        </w:rPr>
        <w:t>据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计算结果正确，符合《核算指南》的要求。</w:t>
      </w:r>
    </w:p>
    <w:p w14:paraId="0EB29EAF">
      <w:pPr>
        <w:spacing w:line="323" w:lineRule="auto"/>
        <w:rPr>
          <w:rFonts w:ascii="宋体" w:hAnsi="宋体" w:eastAsia="宋体" w:cs="宋体"/>
          <w:sz w:val="28"/>
          <w:szCs w:val="28"/>
        </w:rPr>
        <w:sectPr>
          <w:footerReference r:id="rId18" w:type="default"/>
          <w:pgSz w:w="11912" w:h="16851"/>
          <w:pgMar w:top="400" w:right="1773" w:bottom="1421" w:left="1708" w:header="0" w:footer="1194" w:gutter="0"/>
          <w:cols w:space="720" w:num="1"/>
        </w:sectPr>
      </w:pPr>
    </w:p>
    <w:p w14:paraId="2775C8BC">
      <w:pPr>
        <w:pStyle w:val="2"/>
        <w:spacing w:line="271" w:lineRule="auto"/>
      </w:pPr>
    </w:p>
    <w:p w14:paraId="31E1B148">
      <w:pPr>
        <w:pStyle w:val="2"/>
        <w:spacing w:line="272" w:lineRule="auto"/>
      </w:pPr>
    </w:p>
    <w:p w14:paraId="70B77D02">
      <w:pPr>
        <w:pStyle w:val="2"/>
        <w:spacing w:line="272" w:lineRule="auto"/>
      </w:pPr>
    </w:p>
    <w:p w14:paraId="1B42177B">
      <w:pPr>
        <w:pStyle w:val="2"/>
        <w:spacing w:line="272" w:lineRule="auto"/>
      </w:pPr>
    </w:p>
    <w:p w14:paraId="05BDDBE0">
      <w:pPr>
        <w:spacing w:before="91" w:line="220" w:lineRule="auto"/>
        <w:ind w:left="37"/>
        <w:rPr>
          <w:rFonts w:ascii="宋体" w:hAnsi="宋体" w:eastAsia="宋体" w:cs="宋体"/>
          <w:sz w:val="28"/>
          <w:szCs w:val="28"/>
        </w:rPr>
      </w:pPr>
      <w:bookmarkStart w:id="24" w:name="bookmark20"/>
      <w:bookmarkEnd w:id="24"/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3.5</w:t>
      </w:r>
      <w:r>
        <w:rPr>
          <w:rFonts w:ascii="宋体" w:hAnsi="宋体" w:eastAsia="宋体" w:cs="宋体"/>
          <w:spacing w:val="-9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质量保证和文件存档的核查</w:t>
      </w:r>
    </w:p>
    <w:p w14:paraId="6DC5C70E">
      <w:pPr>
        <w:spacing w:before="274" w:line="320" w:lineRule="auto"/>
        <w:ind w:left="57" w:right="243" w:firstLine="53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受核查方由市场部负责温室气体排放的核算与报告，核查组采访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了负责人，确认以上信息属实。</w:t>
      </w:r>
    </w:p>
    <w:p w14:paraId="52006CCB">
      <w:pPr>
        <w:spacing w:before="2" w:line="321" w:lineRule="auto"/>
        <w:ind w:left="34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受核查方根据内部质量控制程序的要求，定期记录其能源消耗和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5"/>
          <w:sz w:val="28"/>
          <w:szCs w:val="28"/>
        </w:rPr>
        <w:t>温室气体排放信息。核查组查阅了以上文件，确认其数据与实际情况一致。</w:t>
      </w:r>
    </w:p>
    <w:p w14:paraId="0DD558D8">
      <w:pPr>
        <w:pStyle w:val="2"/>
        <w:spacing w:line="271" w:lineRule="auto"/>
      </w:pPr>
    </w:p>
    <w:p w14:paraId="0285C150">
      <w:pPr>
        <w:pStyle w:val="2"/>
        <w:spacing w:line="271" w:lineRule="auto"/>
      </w:pPr>
    </w:p>
    <w:p w14:paraId="69E8219B">
      <w:pPr>
        <w:spacing w:before="91" w:line="221" w:lineRule="auto"/>
        <w:ind w:left="37"/>
        <w:rPr>
          <w:rFonts w:ascii="宋体" w:hAnsi="宋体" w:eastAsia="宋体" w:cs="宋体"/>
          <w:sz w:val="28"/>
          <w:szCs w:val="28"/>
        </w:rPr>
      </w:pPr>
      <w:bookmarkStart w:id="25" w:name="bookmark21"/>
      <w:bookmarkEnd w:id="25"/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3.6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其他核查发现</w:t>
      </w:r>
    </w:p>
    <w:p w14:paraId="05BAB659">
      <w:pPr>
        <w:spacing w:before="275" w:line="221" w:lineRule="auto"/>
        <w:ind w:left="59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无</w:t>
      </w:r>
    </w:p>
    <w:p w14:paraId="162BD97F">
      <w:pPr>
        <w:spacing w:before="171" w:line="221" w:lineRule="auto"/>
        <w:ind w:left="30"/>
        <w:rPr>
          <w:rFonts w:ascii="宋体" w:hAnsi="宋体" w:eastAsia="宋体" w:cs="宋体"/>
          <w:sz w:val="28"/>
          <w:szCs w:val="28"/>
        </w:rPr>
      </w:pPr>
      <w:bookmarkStart w:id="26" w:name="bookmark22"/>
      <w:bookmarkEnd w:id="26"/>
      <w:r>
        <w:rPr>
          <w:rFonts w:ascii="宋体" w:hAnsi="宋体" w:eastAsia="宋体" w:cs="宋体"/>
          <w:b/>
          <w:bCs/>
          <w:spacing w:val="7"/>
          <w:sz w:val="25"/>
          <w:szCs w:val="25"/>
        </w:rPr>
        <w:t>4.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核查结论</w:t>
      </w:r>
    </w:p>
    <w:p w14:paraId="430BC122">
      <w:pPr>
        <w:pStyle w:val="2"/>
        <w:spacing w:line="348" w:lineRule="auto"/>
      </w:pPr>
    </w:p>
    <w:p w14:paraId="58F791FB">
      <w:pPr>
        <w:spacing w:before="92" w:line="322" w:lineRule="auto"/>
        <w:ind w:left="169" w:right="311" w:firstLine="4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</w:rPr>
        <w:t>基于文件评审和现场访问，在所有不符合项关闭之后，机械工业环保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产业发展中心确认：</w:t>
      </w:r>
    </w:p>
    <w:p w14:paraId="7BC45529">
      <w:pPr>
        <w:spacing w:before="144" w:line="219" w:lineRule="auto"/>
        <w:ind w:left="5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-河南威猛振动设备股份有限公司202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年度的排放报告与核算方法</w:t>
      </w:r>
    </w:p>
    <w:p w14:paraId="5C7AB468">
      <w:pPr>
        <w:spacing w:before="170" w:line="219" w:lineRule="auto"/>
        <w:ind w:left="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符合《机械行业企业温室气体排放核算方法与报告指南（试行）</w:t>
      </w:r>
      <w:r>
        <w:rPr>
          <w:rFonts w:ascii="宋体" w:hAnsi="宋体" w:eastAsia="宋体" w:cs="宋体"/>
          <w:spacing w:val="-16"/>
          <w:sz w:val="28"/>
          <w:szCs w:val="28"/>
        </w:rPr>
        <w:t>》、</w:t>
      </w:r>
    </w:p>
    <w:p w14:paraId="26FBB13C">
      <w:pPr>
        <w:spacing w:before="167" w:line="324" w:lineRule="auto"/>
        <w:ind w:left="34" w:right="3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《工业企业温室气体排放核算和报告通则(GB∕T 32150-2015)》的要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</w:rPr>
        <w:t>求；</w:t>
      </w:r>
    </w:p>
    <w:p w14:paraId="4553F8DC">
      <w:pPr>
        <w:spacing w:before="125" w:line="266" w:lineRule="auto"/>
        <w:ind w:left="55" w:right="232" w:firstLine="5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-经核查后，河南威猛振动设备股份有限公司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 xml:space="preserve"> 年度企业</w:t>
      </w:r>
      <w:r>
        <w:rPr>
          <w:rFonts w:ascii="宋体" w:hAnsi="宋体" w:eastAsia="宋体" w:cs="宋体"/>
          <w:spacing w:val="-1"/>
          <w:sz w:val="28"/>
          <w:szCs w:val="28"/>
        </w:rPr>
        <w:t>边界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的排放量如下：</w:t>
      </w:r>
    </w:p>
    <w:tbl>
      <w:tblPr>
        <w:tblStyle w:val="5"/>
        <w:tblW w:w="85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8"/>
        <w:gridCol w:w="2117"/>
        <w:gridCol w:w="2136"/>
      </w:tblGrid>
      <w:tr w14:paraId="136D7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268" w:type="dxa"/>
            <w:vAlign w:val="top"/>
          </w:tcPr>
          <w:p w14:paraId="16D7DC38">
            <w:pPr>
              <w:pStyle w:val="6"/>
              <w:spacing w:before="314" w:line="220" w:lineRule="auto"/>
              <w:ind w:left="1856"/>
            </w:pPr>
            <w:r>
              <w:rPr>
                <w:b/>
                <w:bCs/>
                <w:spacing w:val="-5"/>
              </w:rPr>
              <w:t>源类别</w:t>
            </w:r>
          </w:p>
        </w:tc>
        <w:tc>
          <w:tcPr>
            <w:tcW w:w="2117" w:type="dxa"/>
            <w:vAlign w:val="top"/>
          </w:tcPr>
          <w:p w14:paraId="5F40DF6B">
            <w:pPr>
              <w:pStyle w:val="6"/>
              <w:spacing w:before="115" w:line="219" w:lineRule="auto"/>
              <w:ind w:left="234"/>
            </w:pPr>
            <w:r>
              <w:rPr>
                <w:b/>
                <w:bCs/>
                <w:spacing w:val="-4"/>
              </w:rPr>
              <w:t>温室气体本身质</w:t>
            </w:r>
          </w:p>
          <w:p w14:paraId="26797945">
            <w:pPr>
              <w:pStyle w:val="6"/>
              <w:spacing w:before="118" w:line="213" w:lineRule="auto"/>
              <w:ind w:left="705"/>
            </w:pPr>
            <w:r>
              <w:rPr>
                <w:b/>
                <w:bCs/>
                <w:spacing w:val="-5"/>
              </w:rPr>
              <w:t>量（t）</w:t>
            </w:r>
          </w:p>
        </w:tc>
        <w:tc>
          <w:tcPr>
            <w:tcW w:w="2136" w:type="dxa"/>
            <w:vAlign w:val="top"/>
          </w:tcPr>
          <w:p w14:paraId="1980858F">
            <w:pPr>
              <w:pStyle w:val="6"/>
              <w:spacing w:before="122" w:line="221" w:lineRule="auto"/>
              <w:ind w:left="128"/>
            </w:pPr>
            <w:r>
              <w:rPr>
                <w:b/>
                <w:bCs/>
                <w:spacing w:val="-4"/>
              </w:rPr>
              <w:t>温室气体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CO</w:t>
            </w:r>
            <w:r>
              <w:rPr>
                <w:b/>
                <w:bCs/>
                <w:spacing w:val="-4"/>
                <w:sz w:val="12"/>
                <w:szCs w:val="12"/>
              </w:rPr>
              <w:t>2</w:t>
            </w:r>
            <w:r>
              <w:rPr>
                <w:spacing w:val="2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4"/>
              </w:rPr>
              <w:t>当量</w:t>
            </w:r>
          </w:p>
          <w:p w14:paraId="22800BA7">
            <w:pPr>
              <w:pStyle w:val="6"/>
              <w:spacing w:before="101" w:line="218" w:lineRule="auto"/>
              <w:ind w:left="591"/>
            </w:pPr>
            <w:r>
              <w:rPr>
                <w:b/>
                <w:bCs/>
                <w:spacing w:val="1"/>
              </w:rPr>
              <w:t>（</w:t>
            </w:r>
            <w:r>
              <w:rPr>
                <w:b/>
                <w:bCs/>
              </w:rPr>
              <w:t>tCO</w:t>
            </w:r>
            <w:r>
              <w:rPr>
                <w:b/>
                <w:bCs/>
                <w:spacing w:val="1"/>
                <w:sz w:val="12"/>
                <w:szCs w:val="12"/>
              </w:rPr>
              <w:t>2</w:t>
            </w:r>
            <w:r>
              <w:rPr>
                <w:spacing w:val="-1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1"/>
              </w:rPr>
              <w:t>e）</w:t>
            </w:r>
          </w:p>
        </w:tc>
      </w:tr>
      <w:tr w14:paraId="244A0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268" w:type="dxa"/>
            <w:vAlign w:val="top"/>
          </w:tcPr>
          <w:p w14:paraId="0B1F3C37">
            <w:pPr>
              <w:pStyle w:val="6"/>
              <w:spacing w:before="207" w:line="220" w:lineRule="auto"/>
              <w:ind w:left="141"/>
            </w:pPr>
            <w:r>
              <w:rPr>
                <w:spacing w:val="-1"/>
              </w:rPr>
              <w:t>净购入的电力对应的排放量(tCO</w:t>
            </w:r>
            <w:r>
              <w:rPr>
                <w:spacing w:val="-1"/>
                <w:sz w:val="12"/>
                <w:szCs w:val="12"/>
              </w:rPr>
              <w:t>2</w:t>
            </w:r>
            <w:r>
              <w:rPr>
                <w:spacing w:val="-1"/>
              </w:rPr>
              <w:t>)</w:t>
            </w:r>
          </w:p>
        </w:tc>
        <w:tc>
          <w:tcPr>
            <w:tcW w:w="2117" w:type="dxa"/>
            <w:vAlign w:val="top"/>
          </w:tcPr>
          <w:p w14:paraId="0FB3F727">
            <w:pPr>
              <w:pStyle w:val="6"/>
              <w:spacing w:before="173"/>
              <w:ind w:left="745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4"/>
                <w:sz w:val="22"/>
                <w:szCs w:val="22"/>
                <w:lang w:val="en-US" w:eastAsia="zh-CN"/>
              </w:rPr>
              <w:t>2552.4</w:t>
            </w:r>
          </w:p>
        </w:tc>
        <w:tc>
          <w:tcPr>
            <w:tcW w:w="2136" w:type="dxa"/>
            <w:vAlign w:val="top"/>
          </w:tcPr>
          <w:p w14:paraId="09BABD31">
            <w:pPr>
              <w:pStyle w:val="6"/>
              <w:spacing w:before="173"/>
              <w:ind w:left="760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4"/>
                <w:sz w:val="22"/>
                <w:szCs w:val="22"/>
                <w:lang w:val="en-US" w:eastAsia="zh-CN"/>
              </w:rPr>
              <w:t>2552.4</w:t>
            </w:r>
          </w:p>
        </w:tc>
      </w:tr>
      <w:tr w14:paraId="69C2C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385" w:type="dxa"/>
            <w:gridSpan w:val="2"/>
            <w:vAlign w:val="top"/>
          </w:tcPr>
          <w:p w14:paraId="15A50E61">
            <w:pPr>
              <w:pStyle w:val="6"/>
              <w:spacing w:before="165" w:line="221" w:lineRule="auto"/>
              <w:ind w:left="1507"/>
            </w:pPr>
            <w:r>
              <w:rPr>
                <w:b/>
                <w:bCs/>
                <w:spacing w:val="10"/>
              </w:rPr>
              <w:t>企业温室气体排放总量(</w:t>
            </w:r>
            <w:r>
              <w:rPr>
                <w:b/>
                <w:bCs/>
              </w:rPr>
              <w:t>tCO</w:t>
            </w:r>
            <w:r>
              <w:rPr>
                <w:b/>
                <w:bCs/>
                <w:spacing w:val="10"/>
                <w:sz w:val="12"/>
                <w:szCs w:val="12"/>
              </w:rPr>
              <w:t>2</w:t>
            </w:r>
            <w:r>
              <w:rPr>
                <w:spacing w:val="-1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10"/>
              </w:rPr>
              <w:t>e)</w:t>
            </w:r>
          </w:p>
        </w:tc>
        <w:tc>
          <w:tcPr>
            <w:tcW w:w="2136" w:type="dxa"/>
            <w:vAlign w:val="top"/>
          </w:tcPr>
          <w:p w14:paraId="4E392440">
            <w:pPr>
              <w:pStyle w:val="6"/>
              <w:spacing w:before="176"/>
              <w:ind w:left="762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4"/>
                <w:sz w:val="22"/>
                <w:szCs w:val="22"/>
                <w:lang w:val="en-US" w:eastAsia="zh-CN"/>
              </w:rPr>
              <w:t>2552.4</w:t>
            </w:r>
          </w:p>
        </w:tc>
      </w:tr>
    </w:tbl>
    <w:p w14:paraId="541331D3">
      <w:pPr>
        <w:pStyle w:val="2"/>
        <w:spacing w:line="280" w:lineRule="auto"/>
      </w:pPr>
    </w:p>
    <w:p w14:paraId="36DF4BF8">
      <w:pPr>
        <w:pStyle w:val="2"/>
        <w:spacing w:line="280" w:lineRule="auto"/>
      </w:pPr>
    </w:p>
    <w:p w14:paraId="1CB63AAB">
      <w:pPr>
        <w:pStyle w:val="2"/>
        <w:spacing w:line="281" w:lineRule="auto"/>
      </w:pPr>
    </w:p>
    <w:p w14:paraId="17C3E57C">
      <w:pPr>
        <w:pStyle w:val="2"/>
        <w:spacing w:line="281" w:lineRule="auto"/>
      </w:pPr>
    </w:p>
    <w:p w14:paraId="6169285E">
      <w:pPr>
        <w:pStyle w:val="2"/>
        <w:spacing w:line="281" w:lineRule="auto"/>
      </w:pPr>
    </w:p>
    <w:p w14:paraId="0CD002CD">
      <w:pPr>
        <w:spacing w:before="91" w:line="320" w:lineRule="auto"/>
        <w:ind w:left="33" w:right="235" w:firstLine="5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-河南威猛振动设备股份有限公司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bookmarkStart w:id="27" w:name="_GoBack"/>
      <w:bookmarkEnd w:id="27"/>
      <w:r>
        <w:rPr>
          <w:rFonts w:ascii="宋体" w:hAnsi="宋体" w:eastAsia="宋体" w:cs="宋体"/>
          <w:sz w:val="28"/>
          <w:szCs w:val="28"/>
        </w:rPr>
        <w:t>年度的核查过</w:t>
      </w:r>
      <w:r>
        <w:rPr>
          <w:rFonts w:ascii="宋体" w:hAnsi="宋体" w:eastAsia="宋体" w:cs="宋体"/>
          <w:spacing w:val="-1"/>
          <w:sz w:val="28"/>
          <w:szCs w:val="28"/>
        </w:rPr>
        <w:t>程中无未覆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盖的问题。</w:t>
      </w:r>
    </w:p>
    <w:sectPr>
      <w:footerReference r:id="rId19" w:type="default"/>
      <w:pgSz w:w="11912" w:h="16851"/>
      <w:pgMar w:top="400" w:right="1435" w:bottom="1421" w:left="1675" w:header="0" w:footer="11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Arabic">
    <w:panose1 w:val="02040503050201020203"/>
    <w:charset w:val="00"/>
    <w:family w:val="auto"/>
    <w:pitch w:val="default"/>
    <w:sig w:usb0="8000202F" w:usb1="8000A04A" w:usb2="00000008" w:usb3="00000000" w:csb0="20000041" w:csb1="00000000"/>
  </w:font>
  <w:font w:name="Adobe Naskh Medium">
    <w:panose1 w:val="01010101010101010101"/>
    <w:charset w:val="00"/>
    <w:family w:val="auto"/>
    <w:pitch w:val="default"/>
    <w:sig w:usb0="00002003" w:usb1="00000000" w:usb2="00000000" w:usb3="00000000" w:csb0="2000004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dobe Garamond Pro Bold">
    <w:panose1 w:val="02020702060506020403"/>
    <w:charset w:val="00"/>
    <w:family w:val="auto"/>
    <w:pitch w:val="default"/>
    <w:sig w:usb0="00000007" w:usb1="00000001" w:usb2="00000000" w:usb3="00000000" w:csb0="20000093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376AF">
    <w:pPr>
      <w:spacing w:line="238" w:lineRule="auto"/>
      <w:ind w:left="469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D4F38">
    <w:pPr>
      <w:spacing w:line="236" w:lineRule="auto"/>
      <w:ind w:left="416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495D2">
    <w:pPr>
      <w:spacing w:line="238" w:lineRule="auto"/>
      <w:ind w:left="41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3C29A">
    <w:pPr>
      <w:spacing w:line="238" w:lineRule="auto"/>
      <w:ind w:left="42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C01C2">
    <w:pPr>
      <w:spacing w:line="236" w:lineRule="auto"/>
      <w:ind w:left="41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95386">
    <w:pPr>
      <w:spacing w:line="237" w:lineRule="auto"/>
      <w:ind w:left="418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65049">
    <w:pPr>
      <w:spacing w:line="236" w:lineRule="auto"/>
      <w:ind w:left="41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98B8B">
    <w:pPr>
      <w:spacing w:line="236" w:lineRule="auto"/>
      <w:ind w:left="408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EA1B8">
    <w:pPr>
      <w:spacing w:line="237" w:lineRule="auto"/>
      <w:ind w:left="418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3CFDE">
    <w:pPr>
      <w:spacing w:line="236" w:lineRule="auto"/>
      <w:ind w:left="415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5F914">
    <w:pPr>
      <w:spacing w:line="236" w:lineRule="auto"/>
      <w:ind w:left="415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30E43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CDBD7"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E349C">
    <w:pPr>
      <w:spacing w:before="93" w:line="217" w:lineRule="auto"/>
      <w:ind w:left="1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i/>
        <w:iCs/>
        <w:sz w:val="31"/>
        <w:szCs w:val="31"/>
      </w:rPr>
      <w:t>E</w:t>
    </w:r>
    <w:r>
      <w:rPr>
        <w:rFonts w:ascii="宋体" w:hAnsi="宋体" w:eastAsia="宋体" w:cs="宋体"/>
        <w:sz w:val="12"/>
        <w:szCs w:val="12"/>
      </w:rPr>
      <w:t>CO</w:t>
    </w:r>
    <w:r>
      <w:rPr>
        <w:rFonts w:ascii="宋体" w:hAnsi="宋体" w:eastAsia="宋体" w:cs="宋体"/>
        <w:spacing w:val="8"/>
        <w:sz w:val="12"/>
        <w:szCs w:val="12"/>
      </w:rPr>
      <w:t>2</w:t>
    </w:r>
    <w:r>
      <w:rPr>
        <w:rFonts w:ascii="宋体" w:hAnsi="宋体" w:eastAsia="宋体" w:cs="宋体"/>
        <w:spacing w:val="8"/>
        <w:sz w:val="28"/>
        <w:szCs w:val="28"/>
      </w:rPr>
      <w:t>=</w:t>
    </w:r>
    <w:r>
      <w:rPr>
        <w:rFonts w:ascii="宋体" w:hAnsi="宋体" w:eastAsia="宋体" w:cs="宋体"/>
        <w:i/>
        <w:iCs/>
        <w:sz w:val="31"/>
        <w:szCs w:val="31"/>
      </w:rPr>
      <w:t>E</w:t>
    </w:r>
    <w:r>
      <w:rPr>
        <w:rFonts w:ascii="宋体" w:hAnsi="宋体" w:eastAsia="宋体" w:cs="宋体"/>
        <w:sz w:val="12"/>
        <w:szCs w:val="12"/>
      </w:rPr>
      <w:t>CO</w:t>
    </w:r>
    <w:r>
      <w:rPr>
        <w:rFonts w:ascii="宋体" w:hAnsi="宋体" w:eastAsia="宋体" w:cs="宋体"/>
        <w:spacing w:val="8"/>
        <w:sz w:val="12"/>
        <w:szCs w:val="12"/>
      </w:rPr>
      <w:t>2_燃烧</w:t>
    </w:r>
    <w:r>
      <w:rPr>
        <w:rFonts w:ascii="宋体" w:hAnsi="宋体" w:eastAsia="宋体" w:cs="宋体"/>
        <w:spacing w:val="8"/>
        <w:sz w:val="28"/>
        <w:szCs w:val="28"/>
      </w:rPr>
      <w:t>+</w:t>
    </w:r>
    <w:r>
      <w:rPr>
        <w:rFonts w:ascii="宋体" w:hAnsi="宋体" w:eastAsia="宋体" w:cs="宋体"/>
        <w:i/>
        <w:iCs/>
        <w:sz w:val="31"/>
        <w:szCs w:val="31"/>
      </w:rPr>
      <w:t>E</w:t>
    </w:r>
    <w:r>
      <w:rPr>
        <w:rFonts w:ascii="宋体" w:hAnsi="宋体" w:eastAsia="宋体" w:cs="宋体"/>
        <w:sz w:val="12"/>
        <w:szCs w:val="12"/>
      </w:rPr>
      <w:t>CO</w:t>
    </w:r>
    <w:r>
      <w:rPr>
        <w:rFonts w:ascii="宋体" w:hAnsi="宋体" w:eastAsia="宋体" w:cs="宋体"/>
        <w:spacing w:val="8"/>
        <w:sz w:val="12"/>
        <w:szCs w:val="12"/>
      </w:rPr>
      <w:t>2_过程</w:t>
    </w:r>
    <w:r>
      <w:rPr>
        <w:rFonts w:ascii="宋体" w:hAnsi="宋体" w:eastAsia="宋体" w:cs="宋体"/>
        <w:spacing w:val="8"/>
        <w:sz w:val="28"/>
        <w:szCs w:val="28"/>
      </w:rPr>
      <w:t>+</w:t>
    </w:r>
    <w:r>
      <w:rPr>
        <w:rFonts w:ascii="宋体" w:hAnsi="宋体" w:eastAsia="宋体" w:cs="宋体"/>
        <w:i/>
        <w:iCs/>
        <w:sz w:val="31"/>
        <w:szCs w:val="31"/>
      </w:rPr>
      <w:t>E</w:t>
    </w:r>
    <w:r>
      <w:rPr>
        <w:rFonts w:ascii="宋体" w:hAnsi="宋体" w:eastAsia="宋体" w:cs="宋体"/>
        <w:sz w:val="12"/>
        <w:szCs w:val="12"/>
      </w:rPr>
      <w:t>CO</w:t>
    </w:r>
    <w:r>
      <w:rPr>
        <w:rFonts w:ascii="宋体" w:hAnsi="宋体" w:eastAsia="宋体" w:cs="宋体"/>
        <w:spacing w:val="8"/>
        <w:sz w:val="12"/>
        <w:szCs w:val="12"/>
      </w:rPr>
      <w:t>2_净电</w:t>
    </w:r>
    <w:r>
      <w:rPr>
        <w:rFonts w:ascii="宋体" w:hAnsi="宋体" w:eastAsia="宋体" w:cs="宋体"/>
        <w:spacing w:val="1"/>
        <w:sz w:val="12"/>
        <w:szCs w:val="12"/>
      </w:rPr>
      <w:t xml:space="preserve">                                                    </w:t>
    </w:r>
    <w:r>
      <w:rPr>
        <w:rFonts w:ascii="宋体" w:hAnsi="宋体" w:eastAsia="宋体" w:cs="宋体"/>
        <w:sz w:val="12"/>
        <w:szCs w:val="12"/>
      </w:rPr>
      <w:t xml:space="preserve">                                    </w:t>
    </w:r>
    <w:r>
      <w:rPr>
        <w:rFonts w:ascii="宋体" w:hAnsi="宋体" w:eastAsia="宋体" w:cs="宋体"/>
        <w:spacing w:val="8"/>
        <w:sz w:val="28"/>
        <w:szCs w:val="28"/>
      </w:rPr>
      <w:t>(1)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CDBD7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FD84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5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22" Type="http://schemas.openxmlformats.org/officeDocument/2006/relationships/image" Target="media/image2.pn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footer" Target="footer10.xml"/><Relationship Id="rId17" Type="http://schemas.openxmlformats.org/officeDocument/2006/relationships/footer" Target="footer9.xml"/><Relationship Id="rId16" Type="http://schemas.openxmlformats.org/officeDocument/2006/relationships/header" Target="header4.xml"/><Relationship Id="rId15" Type="http://schemas.openxmlformats.org/officeDocument/2006/relationships/footer" Target="footer8.xml"/><Relationship Id="rId14" Type="http://schemas.openxmlformats.org/officeDocument/2006/relationships/header" Target="header3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4331</Words>
  <Characters>4865</Characters>
  <TotalTime>1</TotalTime>
  <ScaleCrop>false</ScaleCrop>
  <LinksUpToDate>false</LinksUpToDate>
  <CharactersWithSpaces>5639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2025-03-17T11:58:00Z</dcterms:created>
  <dc:creator>kelly</dc:creator>
  <cp:lastModifiedBy>王天佐</cp:lastModifiedBy>
  <dcterms:modified xsi:type="dcterms:W3CDTF">2025-03-17T04:05:01Z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2025-03-17T11:58:37Z</vt:filetime>
  </property>
  <property fmtid="{D5CDD505-2E9C-101B-9397-08002B2CF9AE}" pid="4" name="KSOTemplateDocerSaveRecord">
    <vt:lpwstr>eyJoZGlkIjoiODViY2JkMjU3NGYzZTEwMzZmMGFkZWViYmNkYWU3NDIiLCJ1c2VySWQiOiIyNDk0ODM3MzMifQ==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B44D5E471ADC4546BCC8249869F4FA4F_12</vt:lpwstr>
  </property>
</Properties>
</file>